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7E16" w14:textId="77777777" w:rsidR="00B0478F" w:rsidRPr="00961888" w:rsidRDefault="00961888">
      <w:pPr>
        <w:shd w:val="clear" w:color="auto" w:fill="FFFFFF"/>
        <w:spacing w:after="300" w:line="240" w:lineRule="auto"/>
        <w:jc w:val="center"/>
        <w:rPr>
          <w:rFonts w:ascii="Arial" w:eastAsia="Arial" w:hAnsi="Arial" w:cs="Arial"/>
          <w:b/>
          <w:sz w:val="24"/>
          <w:szCs w:val="24"/>
          <w:lang w:val="en-GB"/>
        </w:rPr>
      </w:pPr>
      <w:r w:rsidRPr="00961888">
        <w:rPr>
          <w:rFonts w:ascii="Arial" w:eastAsia="Arial" w:hAnsi="Arial" w:cs="Arial"/>
          <w:b/>
          <w:sz w:val="24"/>
          <w:szCs w:val="24"/>
          <w:lang w:val="en-GB"/>
        </w:rPr>
        <w:t>Student Truancy Policy</w:t>
      </w:r>
    </w:p>
    <w:p w14:paraId="2BCAD9C6" w14:textId="77777777" w:rsidR="00961888" w:rsidRDefault="00961888">
      <w:pPr>
        <w:shd w:val="clear" w:color="auto" w:fill="FFFFFF"/>
        <w:spacing w:after="300" w:line="240" w:lineRule="auto"/>
        <w:jc w:val="both"/>
        <w:rPr>
          <w:rFonts w:ascii="Arial" w:eastAsia="Arial" w:hAnsi="Arial" w:cs="Arial"/>
          <w:sz w:val="24"/>
          <w:szCs w:val="24"/>
          <w:lang w:val="en-GB"/>
        </w:rPr>
      </w:pPr>
      <w:r>
        <w:rPr>
          <w:rFonts w:ascii="Arial" w:eastAsia="Arial" w:hAnsi="Arial" w:cs="Arial"/>
          <w:sz w:val="24"/>
          <w:szCs w:val="24"/>
          <w:lang w:val="en-GB"/>
        </w:rPr>
        <w:t>Student's observance of p</w:t>
      </w:r>
      <w:r w:rsidRPr="00961888">
        <w:rPr>
          <w:rFonts w:ascii="Arial" w:eastAsia="Arial" w:hAnsi="Arial" w:cs="Arial"/>
          <w:sz w:val="24"/>
          <w:szCs w:val="24"/>
          <w:lang w:val="en-GB"/>
        </w:rPr>
        <w:t>unctuality and attendance</w:t>
      </w:r>
      <w:r>
        <w:rPr>
          <w:rFonts w:ascii="Arial" w:eastAsia="Arial" w:hAnsi="Arial" w:cs="Arial"/>
          <w:sz w:val="24"/>
          <w:szCs w:val="24"/>
          <w:lang w:val="en-GB"/>
        </w:rPr>
        <w:t xml:space="preserve"> regulations is essential, this policy is designed to stress that students are requir</w:t>
      </w:r>
      <w:r w:rsidR="00A96093">
        <w:rPr>
          <w:rFonts w:ascii="Arial" w:eastAsia="Arial" w:hAnsi="Arial" w:cs="Arial"/>
          <w:sz w:val="24"/>
          <w:szCs w:val="24"/>
          <w:lang w:val="en-GB"/>
        </w:rPr>
        <w:t>ed</w:t>
      </w:r>
      <w:r>
        <w:rPr>
          <w:rFonts w:ascii="Arial" w:eastAsia="Arial" w:hAnsi="Arial" w:cs="Arial"/>
          <w:sz w:val="24"/>
          <w:szCs w:val="24"/>
          <w:lang w:val="en-GB"/>
        </w:rPr>
        <w:t xml:space="preserve"> to  attend</w:t>
      </w:r>
      <w:r w:rsidR="00A96093">
        <w:rPr>
          <w:rFonts w:ascii="Arial" w:eastAsia="Arial" w:hAnsi="Arial" w:cs="Arial"/>
          <w:sz w:val="24"/>
          <w:szCs w:val="24"/>
          <w:lang w:val="en-GB"/>
        </w:rPr>
        <w:t xml:space="preserve"> their lessons</w:t>
      </w:r>
      <w:r>
        <w:rPr>
          <w:rFonts w:ascii="Arial" w:eastAsia="Arial" w:hAnsi="Arial" w:cs="Arial"/>
          <w:sz w:val="24"/>
          <w:szCs w:val="24"/>
          <w:lang w:val="en-GB"/>
        </w:rPr>
        <w:t xml:space="preserve"> at the time and date </w:t>
      </w:r>
      <w:r w:rsidR="00A96093">
        <w:rPr>
          <w:rFonts w:ascii="Arial" w:eastAsia="Arial" w:hAnsi="Arial" w:cs="Arial"/>
          <w:sz w:val="24"/>
          <w:szCs w:val="24"/>
          <w:lang w:val="en-GB"/>
        </w:rPr>
        <w:t>established for their course.</w:t>
      </w:r>
    </w:p>
    <w:p w14:paraId="20115B38" w14:textId="77777777" w:rsidR="00A96093" w:rsidRPr="00961888" w:rsidRDefault="00A96093">
      <w:pPr>
        <w:shd w:val="clear" w:color="auto" w:fill="FFFFFF"/>
        <w:spacing w:after="300" w:line="240" w:lineRule="auto"/>
        <w:jc w:val="both"/>
        <w:rPr>
          <w:rFonts w:ascii="Arial" w:eastAsia="Arial" w:hAnsi="Arial" w:cs="Arial"/>
          <w:sz w:val="24"/>
          <w:szCs w:val="24"/>
          <w:lang w:val="en-GB"/>
        </w:rPr>
      </w:pPr>
      <w:r>
        <w:rPr>
          <w:rFonts w:ascii="Arial" w:eastAsia="Arial" w:hAnsi="Arial" w:cs="Arial"/>
          <w:sz w:val="24"/>
          <w:szCs w:val="24"/>
          <w:lang w:val="en-GB"/>
        </w:rPr>
        <w:t>Students must fulfill this requirement in order to successfully meet the academic program objectives and achieve the corresponding qualification.</w:t>
      </w:r>
    </w:p>
    <w:p w14:paraId="54E54876" w14:textId="77777777" w:rsidR="00B0478F" w:rsidRPr="00A96093" w:rsidRDefault="00A96093">
      <w:pPr>
        <w:shd w:val="clear" w:color="auto" w:fill="FFFFFF"/>
        <w:spacing w:after="300" w:line="240" w:lineRule="auto"/>
        <w:jc w:val="both"/>
        <w:rPr>
          <w:rFonts w:ascii="Arial" w:eastAsia="Arial" w:hAnsi="Arial" w:cs="Arial"/>
          <w:sz w:val="24"/>
          <w:szCs w:val="24"/>
          <w:lang w:val="en-GB"/>
        </w:rPr>
      </w:pPr>
      <w:r>
        <w:rPr>
          <w:rFonts w:ascii="Arial" w:eastAsia="Arial" w:hAnsi="Arial" w:cs="Arial"/>
          <w:sz w:val="24"/>
          <w:szCs w:val="24"/>
          <w:lang w:val="en-GB"/>
        </w:rPr>
        <w:t>Any failure to attend, late arrival</w:t>
      </w:r>
      <w:r w:rsidRPr="00A96093">
        <w:rPr>
          <w:rFonts w:ascii="Arial" w:eastAsia="Arial" w:hAnsi="Arial" w:cs="Arial"/>
          <w:sz w:val="24"/>
          <w:szCs w:val="24"/>
          <w:lang w:val="en-GB"/>
        </w:rPr>
        <w:t xml:space="preserve"> or leaving before the end</w:t>
      </w:r>
      <w:r>
        <w:rPr>
          <w:rFonts w:ascii="Arial" w:eastAsia="Arial" w:hAnsi="Arial" w:cs="Arial"/>
          <w:sz w:val="24"/>
          <w:szCs w:val="24"/>
          <w:lang w:val="en-GB"/>
        </w:rPr>
        <w:t xml:space="preserve"> of the lesson will be recorded</w:t>
      </w:r>
      <w:r w:rsidRPr="00A96093">
        <w:rPr>
          <w:rFonts w:ascii="Arial" w:eastAsia="Arial" w:hAnsi="Arial" w:cs="Arial"/>
          <w:sz w:val="24"/>
          <w:szCs w:val="24"/>
          <w:lang w:val="en-GB"/>
        </w:rPr>
        <w:t xml:space="preserve"> </w:t>
      </w:r>
      <w:r>
        <w:rPr>
          <w:rFonts w:ascii="Arial" w:eastAsia="Arial" w:hAnsi="Arial" w:cs="Arial"/>
          <w:sz w:val="24"/>
          <w:szCs w:val="24"/>
          <w:lang w:val="en-GB"/>
        </w:rPr>
        <w:t>on the attendance register.</w:t>
      </w:r>
    </w:p>
    <w:p w14:paraId="7B19BDE4" w14:textId="77777777" w:rsidR="00B0478F" w:rsidRPr="00A96093" w:rsidRDefault="00A96093">
      <w:pPr>
        <w:shd w:val="clear" w:color="auto" w:fill="FFFFFF"/>
        <w:spacing w:after="300" w:line="240" w:lineRule="auto"/>
        <w:jc w:val="both"/>
        <w:rPr>
          <w:rFonts w:ascii="Arial" w:eastAsia="Arial" w:hAnsi="Arial" w:cs="Arial"/>
          <w:b/>
          <w:sz w:val="24"/>
          <w:szCs w:val="24"/>
          <w:lang w:val="en-GB"/>
        </w:rPr>
      </w:pPr>
      <w:r w:rsidRPr="00A96093">
        <w:rPr>
          <w:rFonts w:ascii="Arial" w:eastAsia="Arial" w:hAnsi="Arial" w:cs="Arial"/>
          <w:b/>
          <w:sz w:val="24"/>
          <w:szCs w:val="24"/>
          <w:lang w:val="en-GB"/>
        </w:rPr>
        <w:t>Punctuality requirements</w:t>
      </w:r>
      <w:r w:rsidR="006A4BD3" w:rsidRPr="00A96093">
        <w:rPr>
          <w:rFonts w:ascii="Arial" w:eastAsia="Arial" w:hAnsi="Arial" w:cs="Arial"/>
          <w:b/>
          <w:sz w:val="24"/>
          <w:szCs w:val="24"/>
          <w:lang w:val="en-GB"/>
        </w:rPr>
        <w:t>.</w:t>
      </w:r>
    </w:p>
    <w:p w14:paraId="2596CAAB" w14:textId="77777777" w:rsidR="009F1023" w:rsidRDefault="00A96093">
      <w:pPr>
        <w:shd w:val="clear" w:color="auto" w:fill="FFFFFF"/>
        <w:spacing w:after="300" w:line="240" w:lineRule="auto"/>
        <w:jc w:val="both"/>
        <w:rPr>
          <w:rFonts w:ascii="Arial" w:eastAsia="Arial" w:hAnsi="Arial" w:cs="Arial"/>
          <w:sz w:val="24"/>
          <w:szCs w:val="24"/>
          <w:lang w:val="es-ES"/>
        </w:rPr>
      </w:pPr>
      <w:r w:rsidRPr="00A96093">
        <w:rPr>
          <w:rFonts w:ascii="Arial" w:eastAsia="Arial" w:hAnsi="Arial" w:cs="Arial"/>
          <w:sz w:val="24"/>
          <w:szCs w:val="24"/>
          <w:lang w:val="en-GB"/>
        </w:rPr>
        <w:t xml:space="preserve">It is expected that registered students will attend their courses on time, within the established timetable. Arriving in the class up to 20 minutes after the start of the lesson is considered a late arrival. </w:t>
      </w:r>
      <w:r w:rsidRPr="009F1023">
        <w:rPr>
          <w:rFonts w:ascii="Arial" w:eastAsia="Arial" w:hAnsi="Arial" w:cs="Arial"/>
          <w:sz w:val="24"/>
          <w:szCs w:val="24"/>
          <w:lang w:val="en-GB"/>
        </w:rPr>
        <w:t xml:space="preserve">Students must notify </w:t>
      </w:r>
      <w:r w:rsidR="009F1023" w:rsidRPr="009F1023">
        <w:rPr>
          <w:rFonts w:ascii="Arial" w:eastAsia="Arial" w:hAnsi="Arial" w:cs="Arial"/>
          <w:sz w:val="24"/>
          <w:szCs w:val="24"/>
          <w:lang w:val="en-GB"/>
        </w:rPr>
        <w:t>the right person if they think they will be arriving late to the lesson.</w:t>
      </w:r>
      <w:r w:rsidR="009F1023">
        <w:rPr>
          <w:rFonts w:ascii="Arial" w:eastAsia="Arial" w:hAnsi="Arial" w:cs="Arial"/>
          <w:sz w:val="24"/>
          <w:szCs w:val="24"/>
          <w:lang w:val="en-GB"/>
        </w:rPr>
        <w:t xml:space="preserve"> Arriving early is beneficial for the student as it ensures the compliance with the course timetable. Late arrivals or leaving before the end of the lesson is considered a reason to take corrective action.</w:t>
      </w:r>
      <w:r w:rsidR="006A4BD3" w:rsidRPr="009F1023">
        <w:rPr>
          <w:rFonts w:ascii="Arial" w:eastAsia="Arial" w:hAnsi="Arial" w:cs="Arial"/>
          <w:sz w:val="24"/>
          <w:szCs w:val="24"/>
          <w:lang w:val="en-GB"/>
        </w:rPr>
        <w:t xml:space="preserve"> </w:t>
      </w:r>
    </w:p>
    <w:p w14:paraId="24E9B8E5" w14:textId="77777777" w:rsidR="00B0478F" w:rsidRDefault="009F1023">
      <w:pPr>
        <w:shd w:val="clear" w:color="auto" w:fill="FFFFFF"/>
        <w:spacing w:after="300" w:line="240" w:lineRule="auto"/>
        <w:jc w:val="both"/>
        <w:rPr>
          <w:rFonts w:ascii="Arial" w:eastAsia="Arial" w:hAnsi="Arial" w:cs="Arial"/>
          <w:sz w:val="24"/>
          <w:szCs w:val="24"/>
        </w:rPr>
      </w:pPr>
      <w:r>
        <w:rPr>
          <w:rFonts w:ascii="Arial" w:eastAsia="Arial" w:hAnsi="Arial" w:cs="Arial"/>
          <w:b/>
          <w:sz w:val="24"/>
          <w:szCs w:val="24"/>
        </w:rPr>
        <w:t>Non-attendance calculation</w:t>
      </w:r>
      <w:r w:rsidR="006A4BD3">
        <w:rPr>
          <w:rFonts w:ascii="Arial" w:eastAsia="Arial" w:hAnsi="Arial" w:cs="Arial"/>
          <w:sz w:val="24"/>
          <w:szCs w:val="24"/>
        </w:rPr>
        <w:t>.</w:t>
      </w:r>
    </w:p>
    <w:p w14:paraId="3566FA91" w14:textId="77777777" w:rsidR="00B0478F" w:rsidRPr="009F1023" w:rsidRDefault="009F1023">
      <w:pPr>
        <w:shd w:val="clear" w:color="auto" w:fill="FFFFFF"/>
        <w:spacing w:after="300" w:line="240" w:lineRule="auto"/>
        <w:jc w:val="both"/>
        <w:rPr>
          <w:rFonts w:ascii="Arial" w:eastAsia="Arial" w:hAnsi="Arial" w:cs="Arial"/>
          <w:sz w:val="24"/>
          <w:szCs w:val="24"/>
          <w:lang w:val="en-GB"/>
        </w:rPr>
      </w:pPr>
      <w:r w:rsidRPr="009F1023">
        <w:rPr>
          <w:rFonts w:ascii="Arial" w:eastAsia="Arial" w:hAnsi="Arial" w:cs="Arial"/>
          <w:sz w:val="24"/>
          <w:szCs w:val="24"/>
          <w:lang w:val="en-GB"/>
        </w:rPr>
        <w:t>The rules to calculate non-attendance are shown below:</w:t>
      </w:r>
    </w:p>
    <w:p w14:paraId="4AA74A31" w14:textId="77777777" w:rsidR="009F1023" w:rsidRDefault="009F1023" w:rsidP="009F1023">
      <w:pPr>
        <w:numPr>
          <w:ilvl w:val="0"/>
          <w:numId w:val="1"/>
        </w:numPr>
        <w:pBdr>
          <w:top w:val="nil"/>
          <w:left w:val="nil"/>
          <w:bottom w:val="nil"/>
          <w:right w:val="nil"/>
          <w:between w:val="nil"/>
        </w:pBdr>
        <w:shd w:val="clear" w:color="auto" w:fill="FFFFFF"/>
        <w:spacing w:after="0" w:line="240" w:lineRule="auto"/>
        <w:jc w:val="both"/>
        <w:rPr>
          <w:rFonts w:ascii="Arial" w:eastAsia="Arial" w:hAnsi="Arial" w:cs="Arial"/>
          <w:color w:val="000000"/>
          <w:sz w:val="24"/>
          <w:szCs w:val="24"/>
        </w:rPr>
      </w:pPr>
      <w:r w:rsidRPr="009F1023">
        <w:rPr>
          <w:rFonts w:ascii="Arial" w:eastAsia="Arial" w:hAnsi="Arial" w:cs="Arial"/>
          <w:color w:val="000000"/>
          <w:sz w:val="24"/>
          <w:szCs w:val="24"/>
          <w:lang w:val="en-GB"/>
        </w:rPr>
        <w:t xml:space="preserve">An unplanned absence of at least half of the schedule of a daily lesson will be calculated as a full day absence. </w:t>
      </w:r>
    </w:p>
    <w:p w14:paraId="0ED61883" w14:textId="77777777" w:rsidR="00B0478F" w:rsidRPr="00213AE8" w:rsidRDefault="00213AE8" w:rsidP="00213AE8">
      <w:pPr>
        <w:numPr>
          <w:ilvl w:val="0"/>
          <w:numId w:val="1"/>
        </w:numPr>
        <w:pBdr>
          <w:top w:val="nil"/>
          <w:left w:val="nil"/>
          <w:bottom w:val="nil"/>
          <w:right w:val="nil"/>
          <w:between w:val="nil"/>
        </w:pBdr>
        <w:shd w:val="clear" w:color="auto" w:fill="FFFFFF"/>
        <w:spacing w:after="300" w:line="240" w:lineRule="auto"/>
        <w:jc w:val="both"/>
        <w:rPr>
          <w:rFonts w:ascii="Arial" w:eastAsia="Arial" w:hAnsi="Arial" w:cs="Arial"/>
          <w:color w:val="000000"/>
          <w:sz w:val="24"/>
          <w:szCs w:val="24"/>
        </w:rPr>
      </w:pPr>
      <w:r w:rsidRPr="00213AE8">
        <w:rPr>
          <w:rFonts w:ascii="Arial" w:eastAsia="Arial" w:hAnsi="Arial" w:cs="Arial"/>
          <w:color w:val="000000"/>
          <w:sz w:val="24"/>
          <w:szCs w:val="24"/>
        </w:rPr>
        <w:t>An ab</w:t>
      </w:r>
      <w:r w:rsidR="009F1023" w:rsidRPr="00213AE8">
        <w:rPr>
          <w:rFonts w:ascii="Arial" w:eastAsia="Arial" w:hAnsi="Arial" w:cs="Arial"/>
          <w:color w:val="000000"/>
          <w:sz w:val="24"/>
          <w:szCs w:val="24"/>
        </w:rPr>
        <w:t>sence of one or more consecuti</w:t>
      </w:r>
      <w:r w:rsidRPr="00213AE8">
        <w:rPr>
          <w:rFonts w:ascii="Arial" w:eastAsia="Arial" w:hAnsi="Arial" w:cs="Arial"/>
          <w:color w:val="000000"/>
          <w:sz w:val="24"/>
          <w:szCs w:val="24"/>
        </w:rPr>
        <w:t>v</w:t>
      </w:r>
      <w:r w:rsidR="009F1023" w:rsidRPr="00213AE8">
        <w:rPr>
          <w:rFonts w:ascii="Arial" w:eastAsia="Arial" w:hAnsi="Arial" w:cs="Arial"/>
          <w:color w:val="000000"/>
          <w:sz w:val="24"/>
          <w:szCs w:val="24"/>
        </w:rPr>
        <w:t>e days will be considered as a complete absence and loss of the whole course, for example</w:t>
      </w:r>
      <w:r w:rsidRPr="00213AE8">
        <w:rPr>
          <w:rFonts w:ascii="Arial" w:eastAsia="Arial" w:hAnsi="Arial" w:cs="Arial"/>
          <w:color w:val="000000"/>
          <w:sz w:val="24"/>
          <w:szCs w:val="24"/>
        </w:rPr>
        <w:t>: if the student doesn't attend the lessons for three consecutive days for a period, it will be considered a cause for the loss of the aforementined level, resulting in the need to repeat this level.</w:t>
      </w:r>
    </w:p>
    <w:p w14:paraId="467723D8" w14:textId="77777777" w:rsidR="00B0478F" w:rsidRPr="00213AE8" w:rsidRDefault="00213AE8">
      <w:pPr>
        <w:numPr>
          <w:ilvl w:val="0"/>
          <w:numId w:val="1"/>
        </w:numPr>
        <w:pBdr>
          <w:top w:val="nil"/>
          <w:left w:val="nil"/>
          <w:bottom w:val="nil"/>
          <w:right w:val="nil"/>
          <w:between w:val="nil"/>
        </w:pBdr>
        <w:shd w:val="clear" w:color="auto" w:fill="FFFFFF"/>
        <w:spacing w:after="300" w:line="240" w:lineRule="auto"/>
        <w:jc w:val="both"/>
        <w:rPr>
          <w:rFonts w:ascii="Arial" w:eastAsia="Arial" w:hAnsi="Arial" w:cs="Arial"/>
          <w:color w:val="000000"/>
          <w:sz w:val="24"/>
          <w:szCs w:val="24"/>
          <w:lang w:val="en-GB"/>
        </w:rPr>
      </w:pPr>
      <w:r w:rsidRPr="00213AE8">
        <w:rPr>
          <w:rFonts w:ascii="Arial" w:eastAsia="Arial" w:hAnsi="Arial" w:cs="Arial"/>
          <w:color w:val="000000"/>
          <w:sz w:val="24"/>
          <w:szCs w:val="24"/>
          <w:lang w:val="en-GB"/>
        </w:rPr>
        <w:t>If the student comes back after a day's absence (due to illness) and leaves again due to the same illness after having returned for more than one day, then it will be considered as a complete absence.</w:t>
      </w:r>
      <w:r w:rsidR="006A4BD3" w:rsidRPr="00213AE8">
        <w:rPr>
          <w:rFonts w:ascii="Arial" w:eastAsia="Arial" w:hAnsi="Arial" w:cs="Arial"/>
          <w:color w:val="000000"/>
          <w:sz w:val="24"/>
          <w:szCs w:val="24"/>
          <w:lang w:val="en-GB"/>
        </w:rPr>
        <w:t xml:space="preserve">. </w:t>
      </w:r>
    </w:p>
    <w:p w14:paraId="63A6EF88" w14:textId="77777777" w:rsidR="00213AE8" w:rsidRDefault="00213AE8">
      <w:pPr>
        <w:shd w:val="clear" w:color="auto" w:fill="FFFFFF"/>
        <w:spacing w:after="300" w:line="240" w:lineRule="auto"/>
        <w:ind w:left="360"/>
        <w:jc w:val="both"/>
        <w:rPr>
          <w:rFonts w:ascii="Arial" w:eastAsia="Arial" w:hAnsi="Arial" w:cs="Arial"/>
          <w:sz w:val="24"/>
          <w:szCs w:val="24"/>
        </w:rPr>
      </w:pPr>
      <w:r>
        <w:rPr>
          <w:rFonts w:ascii="Arial" w:eastAsia="Arial" w:hAnsi="Arial" w:cs="Arial"/>
          <w:sz w:val="24"/>
          <w:szCs w:val="24"/>
        </w:rPr>
        <w:t>Repeated cases of truancy could result in a warning and the suspension or loss of the course.</w:t>
      </w:r>
    </w:p>
    <w:p w14:paraId="16401AFC" w14:textId="77777777" w:rsidR="00B0478F" w:rsidRDefault="00213AE8">
      <w:pPr>
        <w:shd w:val="clear" w:color="auto" w:fill="FFFFFF"/>
        <w:spacing w:after="300" w:line="240" w:lineRule="auto"/>
        <w:ind w:left="360"/>
        <w:jc w:val="both"/>
        <w:rPr>
          <w:rFonts w:ascii="Arial" w:eastAsia="Arial" w:hAnsi="Arial" w:cs="Arial"/>
          <w:b/>
          <w:sz w:val="24"/>
          <w:szCs w:val="24"/>
        </w:rPr>
      </w:pPr>
      <w:r>
        <w:rPr>
          <w:rFonts w:ascii="Arial" w:eastAsia="Arial" w:hAnsi="Arial" w:cs="Arial"/>
          <w:b/>
          <w:sz w:val="24"/>
          <w:szCs w:val="24"/>
        </w:rPr>
        <w:lastRenderedPageBreak/>
        <w:t xml:space="preserve"> Procedure</w:t>
      </w:r>
      <w:r w:rsidR="006A4BD3">
        <w:rPr>
          <w:rFonts w:ascii="Arial" w:eastAsia="Arial" w:hAnsi="Arial" w:cs="Arial"/>
          <w:b/>
          <w:sz w:val="24"/>
          <w:szCs w:val="24"/>
        </w:rPr>
        <w:t>.</w:t>
      </w:r>
    </w:p>
    <w:p w14:paraId="34580293" w14:textId="77777777" w:rsidR="0075284D" w:rsidRDefault="00213AE8">
      <w:pPr>
        <w:shd w:val="clear" w:color="auto" w:fill="FFFFFF"/>
        <w:spacing w:after="300" w:line="240" w:lineRule="auto"/>
        <w:ind w:left="360"/>
        <w:jc w:val="both"/>
        <w:rPr>
          <w:rFonts w:ascii="Arial" w:eastAsia="Arial" w:hAnsi="Arial" w:cs="Arial"/>
          <w:sz w:val="24"/>
          <w:szCs w:val="24"/>
        </w:rPr>
      </w:pPr>
      <w:r>
        <w:rPr>
          <w:rFonts w:ascii="Arial" w:eastAsia="Arial" w:hAnsi="Arial" w:cs="Arial"/>
          <w:sz w:val="24"/>
          <w:szCs w:val="24"/>
        </w:rPr>
        <w:t xml:space="preserve">In the case that the student is not able to attend the course, they </w:t>
      </w:r>
      <w:r w:rsidR="0075284D">
        <w:rPr>
          <w:rFonts w:ascii="Arial" w:eastAsia="Arial" w:hAnsi="Arial" w:cs="Arial"/>
          <w:sz w:val="24"/>
          <w:szCs w:val="24"/>
        </w:rPr>
        <w:t>must notify it in advance to the right person and no later than the starting time of the lesson, so that the necessary arrangements can be done and in order to access assistance to manage the repetition of the course.</w:t>
      </w:r>
    </w:p>
    <w:p w14:paraId="2F6790C1" w14:textId="77777777" w:rsidR="00B0478F" w:rsidRDefault="0075284D">
      <w:pPr>
        <w:shd w:val="clear" w:color="auto" w:fill="FFFFFF"/>
        <w:spacing w:after="300" w:line="240" w:lineRule="auto"/>
        <w:ind w:left="360"/>
        <w:jc w:val="both"/>
        <w:rPr>
          <w:rFonts w:ascii="Arial" w:eastAsia="Arial" w:hAnsi="Arial" w:cs="Arial"/>
          <w:sz w:val="24"/>
          <w:szCs w:val="24"/>
        </w:rPr>
      </w:pPr>
      <w:r w:rsidRPr="0075284D">
        <w:rPr>
          <w:rFonts w:ascii="Arial" w:eastAsia="Arial" w:hAnsi="Arial" w:cs="Arial"/>
          <w:sz w:val="24"/>
          <w:szCs w:val="24"/>
          <w:lang w:val="en-GB"/>
        </w:rPr>
        <w:t xml:space="preserve">Absence for three or more consecutive days without giving notice to the right person will be considered as a voluntary end of the course and will lose the registration for the corresponding course. </w:t>
      </w:r>
    </w:p>
    <w:p w14:paraId="3328FD4D" w14:textId="77777777" w:rsidR="00B0478F" w:rsidRDefault="0075284D">
      <w:pPr>
        <w:shd w:val="clear" w:color="auto" w:fill="FFFFFF"/>
        <w:spacing w:after="300" w:line="240" w:lineRule="auto"/>
        <w:ind w:left="360"/>
        <w:jc w:val="both"/>
        <w:rPr>
          <w:rFonts w:ascii="Arial" w:eastAsia="Arial" w:hAnsi="Arial" w:cs="Arial"/>
          <w:sz w:val="24"/>
          <w:szCs w:val="24"/>
        </w:rPr>
      </w:pPr>
      <w:r>
        <w:rPr>
          <w:rFonts w:ascii="Arial" w:eastAsia="Arial" w:hAnsi="Arial" w:cs="Arial"/>
          <w:sz w:val="24"/>
          <w:szCs w:val="24"/>
        </w:rPr>
        <w:t xml:space="preserve">This Student Truancy Policy has been aproved by the General Manager of LTN, on April 22 2021, coming into effect on this exact date. </w:t>
      </w:r>
    </w:p>
    <w:p w14:paraId="468A4DDC" w14:textId="77777777" w:rsidR="00B0478F" w:rsidRDefault="00B0478F">
      <w:pPr>
        <w:shd w:val="clear" w:color="auto" w:fill="FFFFFF"/>
        <w:spacing w:after="300" w:line="240" w:lineRule="auto"/>
        <w:ind w:left="360"/>
        <w:jc w:val="both"/>
        <w:rPr>
          <w:rFonts w:ascii="Arial" w:eastAsia="Arial" w:hAnsi="Arial" w:cs="Arial"/>
          <w:sz w:val="24"/>
          <w:szCs w:val="24"/>
        </w:rPr>
      </w:pPr>
    </w:p>
    <w:p w14:paraId="42D9D76D" w14:textId="77777777" w:rsidR="00B0478F" w:rsidRDefault="006A4BD3">
      <w:pPr>
        <w:shd w:val="clear" w:color="auto" w:fill="FFFFFF"/>
        <w:spacing w:after="300" w:line="240" w:lineRule="auto"/>
        <w:ind w:left="360"/>
        <w:rPr>
          <w:rFonts w:ascii="Arial" w:eastAsia="Arial" w:hAnsi="Arial" w:cs="Arial"/>
          <w:sz w:val="24"/>
          <w:szCs w:val="24"/>
        </w:rPr>
      </w:pPr>
      <w:r>
        <w:rPr>
          <w:rFonts w:ascii="Arial" w:eastAsia="Arial" w:hAnsi="Arial" w:cs="Arial"/>
          <w:b/>
          <w:sz w:val="24"/>
          <w:szCs w:val="24"/>
        </w:rPr>
        <w:t>Ángela López</w:t>
      </w:r>
      <w:r>
        <w:rPr>
          <w:rFonts w:ascii="Arial" w:eastAsia="Arial" w:hAnsi="Arial" w:cs="Arial"/>
          <w:sz w:val="24"/>
          <w:szCs w:val="24"/>
        </w:rPr>
        <w:br/>
        <w:t>Gerente General</w:t>
      </w:r>
    </w:p>
    <w:p w14:paraId="3A2A36A8" w14:textId="77777777" w:rsidR="00B0478F" w:rsidRDefault="006A4BD3">
      <w:pPr>
        <w:shd w:val="clear" w:color="auto" w:fill="FFFFFF"/>
        <w:spacing w:after="300" w:line="240" w:lineRule="auto"/>
        <w:ind w:left="360"/>
        <w:rPr>
          <w:rFonts w:ascii="Arial" w:eastAsia="Arial" w:hAnsi="Arial" w:cs="Arial"/>
          <w:sz w:val="24"/>
          <w:szCs w:val="24"/>
        </w:rPr>
      </w:pPr>
      <w:r>
        <w:rPr>
          <w:rFonts w:ascii="Arial" w:eastAsia="Arial" w:hAnsi="Arial" w:cs="Arial"/>
          <w:sz w:val="24"/>
          <w:szCs w:val="24"/>
        </w:rPr>
        <w:t>Language Tuition Nottingham</w:t>
      </w:r>
    </w:p>
    <w:p w14:paraId="007F9E81" w14:textId="77777777" w:rsidR="00B0478F" w:rsidRDefault="00B0478F">
      <w:pPr>
        <w:shd w:val="clear" w:color="auto" w:fill="FFFFFF"/>
        <w:spacing w:after="300" w:line="240" w:lineRule="auto"/>
        <w:ind w:left="360"/>
        <w:jc w:val="both"/>
        <w:rPr>
          <w:rFonts w:ascii="Arial" w:eastAsia="Arial" w:hAnsi="Arial" w:cs="Arial"/>
          <w:sz w:val="24"/>
          <w:szCs w:val="24"/>
        </w:rPr>
      </w:pPr>
    </w:p>
    <w:sectPr w:rsidR="00B0478F" w:rsidSect="00DA4DF2">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1177" w14:textId="77777777" w:rsidR="00600D5C" w:rsidRDefault="00600D5C">
      <w:pPr>
        <w:spacing w:after="0" w:line="240" w:lineRule="auto"/>
      </w:pPr>
      <w:r>
        <w:separator/>
      </w:r>
    </w:p>
  </w:endnote>
  <w:endnote w:type="continuationSeparator" w:id="0">
    <w:p w14:paraId="53876F2D" w14:textId="77777777" w:rsidR="00600D5C" w:rsidRDefault="0060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C43B" w14:textId="77777777" w:rsidR="00B0478F" w:rsidRPr="00961888" w:rsidRDefault="006A4BD3">
    <w:pPr>
      <w:spacing w:after="0" w:line="240" w:lineRule="auto"/>
      <w:jc w:val="center"/>
      <w:rPr>
        <w:rFonts w:ascii="Arial" w:eastAsia="Arial" w:hAnsi="Arial" w:cs="Arial"/>
        <w:color w:val="000000"/>
        <w:sz w:val="16"/>
        <w:szCs w:val="16"/>
        <w:lang w:val="en-GB"/>
      </w:rPr>
    </w:pPr>
    <w:r w:rsidRPr="00961888">
      <w:rPr>
        <w:rFonts w:ascii="Arial" w:eastAsia="Arial" w:hAnsi="Arial" w:cs="Arial"/>
        <w:color w:val="000000"/>
        <w:sz w:val="16"/>
        <w:szCs w:val="16"/>
        <w:lang w:val="en-GB"/>
      </w:rPr>
      <w:t>Rev.0 – Abr. 2021</w:t>
    </w:r>
  </w:p>
  <w:p w14:paraId="472EDFA7" w14:textId="77777777" w:rsidR="00B0478F" w:rsidRPr="00961888" w:rsidRDefault="006A4BD3">
    <w:pPr>
      <w:spacing w:after="0" w:line="240" w:lineRule="auto"/>
      <w:jc w:val="center"/>
      <w:rPr>
        <w:rFonts w:ascii="Arial" w:eastAsia="Arial" w:hAnsi="Arial" w:cs="Arial"/>
        <w:color w:val="000000"/>
        <w:sz w:val="16"/>
        <w:szCs w:val="16"/>
        <w:lang w:val="en-GB"/>
      </w:rPr>
    </w:pPr>
    <w:r w:rsidRPr="00961888">
      <w:rPr>
        <w:rFonts w:ascii="Arial" w:eastAsia="Arial" w:hAnsi="Arial" w:cs="Arial"/>
        <w:color w:val="000000"/>
        <w:sz w:val="16"/>
        <w:szCs w:val="16"/>
        <w:lang w:val="en-GB"/>
      </w:rPr>
      <w:t>Language Tuition Nottingham, First floor Friary Chambers, 26-34 Friar Lane, Nottingham, NG1 6DQ Tel: 07583 194 017,</w:t>
    </w:r>
  </w:p>
  <w:p w14:paraId="6C46E9CC" w14:textId="77777777" w:rsidR="00B0478F" w:rsidRPr="00961888" w:rsidRDefault="006A4BD3">
    <w:pPr>
      <w:spacing w:after="0" w:line="240" w:lineRule="auto"/>
      <w:jc w:val="center"/>
      <w:rPr>
        <w:rFonts w:ascii="Arial" w:eastAsia="Arial" w:hAnsi="Arial" w:cs="Arial"/>
        <w:color w:val="000000"/>
        <w:sz w:val="16"/>
        <w:szCs w:val="16"/>
        <w:lang w:val="en-GB"/>
      </w:rPr>
    </w:pPr>
    <w:r w:rsidRPr="00961888">
      <w:rPr>
        <w:rFonts w:ascii="Arial" w:eastAsia="Arial" w:hAnsi="Arial" w:cs="Arial"/>
        <w:color w:val="000000"/>
        <w:sz w:val="16"/>
        <w:szCs w:val="16"/>
        <w:lang w:val="en-GB"/>
      </w:rPr>
      <w:t xml:space="preserve">Email: info@languagetuitionnottingham.co.uk       Web: </w:t>
    </w:r>
    <w:hyperlink r:id="rId1">
      <w:r w:rsidRPr="00961888">
        <w:rPr>
          <w:rFonts w:ascii="Arial" w:eastAsia="Arial" w:hAnsi="Arial" w:cs="Arial"/>
          <w:color w:val="0563C1"/>
          <w:sz w:val="16"/>
          <w:szCs w:val="16"/>
          <w:u w:val="single"/>
          <w:lang w:val="en-GB"/>
        </w:rPr>
        <w:t>www.languagetuitionnottingham.co.uk</w:t>
      </w:r>
    </w:hyperlink>
  </w:p>
  <w:p w14:paraId="77843908" w14:textId="77777777" w:rsidR="00B0478F" w:rsidRDefault="006A4BD3">
    <w:pPr>
      <w:tabs>
        <w:tab w:val="center" w:pos="4513"/>
        <w:tab w:val="right" w:pos="9026"/>
      </w:tabs>
      <w:spacing w:after="0" w:line="240" w:lineRule="auto"/>
      <w:jc w:val="center"/>
      <w:rPr>
        <w:rFonts w:ascii="Arial" w:eastAsia="Arial" w:hAnsi="Arial" w:cs="Arial"/>
        <w:color w:val="000000"/>
        <w:sz w:val="20"/>
        <w:szCs w:val="20"/>
      </w:rPr>
    </w:pPr>
    <w:r>
      <w:rPr>
        <w:rFonts w:ascii="Arial" w:eastAsia="Arial" w:hAnsi="Arial" w:cs="Arial"/>
        <w:noProof/>
        <w:color w:val="000000"/>
        <w:sz w:val="20"/>
        <w:szCs w:val="20"/>
        <w:lang w:val="en-GB"/>
      </w:rPr>
      <w:drawing>
        <wp:inline distT="0" distB="0" distL="0" distR="0" wp14:anchorId="721E858F" wp14:editId="17F6AB73">
          <wp:extent cx="569335" cy="567561"/>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569335" cy="567561"/>
                  </a:xfrm>
                  <a:prstGeom prst="rect">
                    <a:avLst/>
                  </a:prstGeom>
                  <a:ln/>
                </pic:spPr>
              </pic:pic>
            </a:graphicData>
          </a:graphic>
        </wp:inline>
      </w:drawing>
    </w:r>
    <w:r>
      <w:rPr>
        <w:rFonts w:ascii="Arial" w:eastAsia="Arial" w:hAnsi="Arial" w:cs="Arial"/>
        <w:noProof/>
        <w:color w:val="000000"/>
        <w:sz w:val="20"/>
        <w:szCs w:val="20"/>
        <w:lang w:val="en-GB"/>
      </w:rPr>
      <w:drawing>
        <wp:inline distT="0" distB="0" distL="0" distR="0" wp14:anchorId="6D1C0EDA" wp14:editId="6872A440">
          <wp:extent cx="1402346" cy="359416"/>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402346" cy="359416"/>
                  </a:xfrm>
                  <a:prstGeom prst="rect">
                    <a:avLst/>
                  </a:prstGeom>
                  <a:ln/>
                </pic:spPr>
              </pic:pic>
            </a:graphicData>
          </a:graphic>
        </wp:inline>
      </w:drawing>
    </w:r>
    <w:r>
      <w:rPr>
        <w:rFonts w:ascii="Arial" w:eastAsia="Arial" w:hAnsi="Arial" w:cs="Arial"/>
        <w:noProof/>
        <w:color w:val="000000"/>
        <w:sz w:val="20"/>
        <w:szCs w:val="20"/>
        <w:lang w:val="en-GB"/>
      </w:rPr>
      <w:drawing>
        <wp:inline distT="0" distB="0" distL="0" distR="0" wp14:anchorId="11140A30" wp14:editId="48D78C3C">
          <wp:extent cx="1146417" cy="470463"/>
          <wp:effectExtent l="0" t="0" r="0" b="0"/>
          <wp:docPr id="1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4"/>
                  <a:srcRect/>
                  <a:stretch>
                    <a:fillRect/>
                  </a:stretch>
                </pic:blipFill>
                <pic:spPr>
                  <a:xfrm>
                    <a:off x="0" y="0"/>
                    <a:ext cx="1146417" cy="470463"/>
                  </a:xfrm>
                  <a:prstGeom prst="rect">
                    <a:avLst/>
                  </a:prstGeom>
                  <a:ln/>
                </pic:spPr>
              </pic:pic>
            </a:graphicData>
          </a:graphic>
        </wp:inline>
      </w:drawing>
    </w:r>
    <w:r>
      <w:rPr>
        <w:rFonts w:ascii="Arial" w:eastAsia="Arial" w:hAnsi="Arial" w:cs="Arial"/>
        <w:noProof/>
        <w:color w:val="000000"/>
        <w:sz w:val="20"/>
        <w:szCs w:val="20"/>
        <w:lang w:val="en-GB"/>
      </w:rPr>
      <w:drawing>
        <wp:inline distT="0" distB="0" distL="0" distR="0" wp14:anchorId="102BA780" wp14:editId="75C59AD6">
          <wp:extent cx="628650" cy="628650"/>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628650" cy="628650"/>
                  </a:xfrm>
                  <a:prstGeom prst="rect">
                    <a:avLst/>
                  </a:prstGeom>
                  <a:ln/>
                </pic:spPr>
              </pic:pic>
            </a:graphicData>
          </a:graphic>
        </wp:inline>
      </w:drawing>
    </w:r>
  </w:p>
  <w:p w14:paraId="268CE6E9" w14:textId="77777777" w:rsidR="00B0478F" w:rsidRDefault="00B0478F">
    <w:pPr>
      <w:tabs>
        <w:tab w:val="center" w:pos="4513"/>
        <w:tab w:val="right" w:pos="9026"/>
      </w:tabs>
      <w:spacing w:after="0" w:line="240" w:lineRule="auto"/>
      <w:jc w:val="center"/>
      <w:rPr>
        <w:rFonts w:ascii="Arial" w:eastAsia="Arial" w:hAnsi="Arial" w:cs="Arial"/>
        <w:color w:val="000000"/>
        <w:sz w:val="20"/>
        <w:szCs w:val="20"/>
      </w:rPr>
    </w:pPr>
  </w:p>
  <w:p w14:paraId="06834DFE" w14:textId="77777777" w:rsidR="00B0478F" w:rsidRDefault="00B0478F">
    <w:pPr>
      <w:pBdr>
        <w:top w:val="nil"/>
        <w:left w:val="nil"/>
        <w:bottom w:val="nil"/>
        <w:right w:val="nil"/>
        <w:between w:val="nil"/>
      </w:pBdr>
      <w:tabs>
        <w:tab w:val="center" w:pos="4513"/>
        <w:tab w:val="right" w:pos="9026"/>
      </w:tabs>
      <w:spacing w:after="0" w:line="240" w:lineRule="auto"/>
      <w:rPr>
        <w:color w:val="000000"/>
      </w:rPr>
    </w:pPr>
  </w:p>
  <w:p w14:paraId="7653B87A" w14:textId="77777777" w:rsidR="00B0478F" w:rsidRDefault="00B0478F">
    <w:pPr>
      <w:pBdr>
        <w:top w:val="nil"/>
        <w:left w:val="nil"/>
        <w:bottom w:val="nil"/>
        <w:right w:val="nil"/>
        <w:between w:val="nil"/>
      </w:pBdr>
      <w:tabs>
        <w:tab w:val="center" w:pos="4513"/>
        <w:tab w:val="right" w:pos="9026"/>
      </w:tabs>
      <w:spacing w:after="0" w:line="240" w:lineRule="auto"/>
      <w:rPr>
        <w:color w:val="000000"/>
      </w:rPr>
    </w:pPr>
  </w:p>
  <w:p w14:paraId="04D90ACC" w14:textId="77777777" w:rsidR="00B0478F" w:rsidRDefault="00B0478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0B9F" w14:textId="77777777" w:rsidR="00600D5C" w:rsidRDefault="00600D5C">
      <w:pPr>
        <w:spacing w:after="0" w:line="240" w:lineRule="auto"/>
      </w:pPr>
      <w:r>
        <w:separator/>
      </w:r>
    </w:p>
  </w:footnote>
  <w:footnote w:type="continuationSeparator" w:id="0">
    <w:p w14:paraId="377CF1A8" w14:textId="77777777" w:rsidR="00600D5C" w:rsidRDefault="0060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30DC" w14:textId="77777777" w:rsidR="00B0478F" w:rsidRDefault="006A4BD3">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GB"/>
      </w:rPr>
      <w:drawing>
        <wp:inline distT="0" distB="0" distL="0" distR="0" wp14:anchorId="58191D4E" wp14:editId="56861D4A">
          <wp:extent cx="866775" cy="866775"/>
          <wp:effectExtent l="0" t="0" r="0" b="0"/>
          <wp:docPr id="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866775" cy="866775"/>
                  </a:xfrm>
                  <a:prstGeom prst="rect">
                    <a:avLst/>
                  </a:prstGeom>
                  <a:ln/>
                </pic:spPr>
              </pic:pic>
            </a:graphicData>
          </a:graphic>
        </wp:inline>
      </w:drawing>
    </w:r>
  </w:p>
  <w:p w14:paraId="603A42F5" w14:textId="77777777" w:rsidR="00B0478F" w:rsidRDefault="00B0478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4E1760"/>
    <w:multiLevelType w:val="multilevel"/>
    <w:tmpl w:val="00980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8F"/>
    <w:rsid w:val="0015334C"/>
    <w:rsid w:val="001D5171"/>
    <w:rsid w:val="001E7657"/>
    <w:rsid w:val="00213AE8"/>
    <w:rsid w:val="00535048"/>
    <w:rsid w:val="00600D5C"/>
    <w:rsid w:val="006A4BD3"/>
    <w:rsid w:val="0075284D"/>
    <w:rsid w:val="00961888"/>
    <w:rsid w:val="009C0DE9"/>
    <w:rsid w:val="009F1023"/>
    <w:rsid w:val="00A96093"/>
    <w:rsid w:val="00B0478F"/>
    <w:rsid w:val="00DA4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5502"/>
  <w15:docId w15:val="{38830981-B9C3-48BE-B218-9AF70AD5D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VE"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DF2"/>
  </w:style>
  <w:style w:type="paragraph" w:styleId="Heading1">
    <w:name w:val="heading 1"/>
    <w:basedOn w:val="Normal"/>
    <w:next w:val="Normal"/>
    <w:uiPriority w:val="9"/>
    <w:qFormat/>
    <w:rsid w:val="00DA4DF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DA4DF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DA4DF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DA4DF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DA4DF2"/>
    <w:pPr>
      <w:keepNext/>
      <w:keepLines/>
      <w:spacing w:before="220" w:after="40"/>
      <w:outlineLvl w:val="4"/>
    </w:pPr>
    <w:rPr>
      <w:b/>
    </w:rPr>
  </w:style>
  <w:style w:type="paragraph" w:styleId="Heading6">
    <w:name w:val="heading 6"/>
    <w:basedOn w:val="Normal"/>
    <w:next w:val="Normal"/>
    <w:uiPriority w:val="9"/>
    <w:semiHidden/>
    <w:unhideWhenUsed/>
    <w:qFormat/>
    <w:rsid w:val="00DA4DF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A4DF2"/>
    <w:pPr>
      <w:keepNext/>
      <w:keepLines/>
      <w:spacing w:before="480" w:after="120"/>
    </w:pPr>
    <w:rPr>
      <w:b/>
      <w:sz w:val="72"/>
      <w:szCs w:val="72"/>
    </w:rPr>
  </w:style>
  <w:style w:type="paragraph" w:styleId="NormalWeb">
    <w:name w:val="Normal (Web)"/>
    <w:basedOn w:val="Normal"/>
    <w:uiPriority w:val="99"/>
    <w:semiHidden/>
    <w:unhideWhenUsed/>
    <w:rsid w:val="004776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763E"/>
    <w:rPr>
      <w:b/>
      <w:bCs/>
    </w:rPr>
  </w:style>
  <w:style w:type="character" w:styleId="Emphasis">
    <w:name w:val="Emphasis"/>
    <w:basedOn w:val="DefaultParagraphFont"/>
    <w:uiPriority w:val="20"/>
    <w:qFormat/>
    <w:rsid w:val="0047763E"/>
    <w:rPr>
      <w:i/>
      <w:iCs/>
    </w:rPr>
  </w:style>
  <w:style w:type="paragraph" w:customStyle="1" w:styleId="font8">
    <w:name w:val="font_8"/>
    <w:basedOn w:val="Normal"/>
    <w:rsid w:val="00EA00E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144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C63"/>
  </w:style>
  <w:style w:type="paragraph" w:styleId="Footer">
    <w:name w:val="footer"/>
    <w:basedOn w:val="Normal"/>
    <w:link w:val="FooterChar"/>
    <w:uiPriority w:val="99"/>
    <w:unhideWhenUsed/>
    <w:rsid w:val="00144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C63"/>
  </w:style>
  <w:style w:type="paragraph" w:styleId="ListParagraph">
    <w:name w:val="List Paragraph"/>
    <w:basedOn w:val="Normal"/>
    <w:uiPriority w:val="34"/>
    <w:qFormat/>
    <w:rsid w:val="00DE57DA"/>
    <w:pPr>
      <w:ind w:left="720"/>
      <w:contextualSpacing/>
    </w:pPr>
  </w:style>
  <w:style w:type="character" w:styleId="CommentReference">
    <w:name w:val="annotation reference"/>
    <w:basedOn w:val="DefaultParagraphFont"/>
    <w:uiPriority w:val="99"/>
    <w:semiHidden/>
    <w:unhideWhenUsed/>
    <w:rsid w:val="000720C7"/>
    <w:rPr>
      <w:sz w:val="16"/>
      <w:szCs w:val="16"/>
    </w:rPr>
  </w:style>
  <w:style w:type="paragraph" w:styleId="CommentText">
    <w:name w:val="annotation text"/>
    <w:basedOn w:val="Normal"/>
    <w:link w:val="CommentTextChar"/>
    <w:uiPriority w:val="99"/>
    <w:semiHidden/>
    <w:unhideWhenUsed/>
    <w:rsid w:val="000720C7"/>
    <w:pPr>
      <w:spacing w:line="240" w:lineRule="auto"/>
    </w:pPr>
    <w:rPr>
      <w:sz w:val="20"/>
      <w:szCs w:val="20"/>
    </w:rPr>
  </w:style>
  <w:style w:type="character" w:customStyle="1" w:styleId="CommentTextChar">
    <w:name w:val="Comment Text Char"/>
    <w:basedOn w:val="DefaultParagraphFont"/>
    <w:link w:val="CommentText"/>
    <w:uiPriority w:val="99"/>
    <w:semiHidden/>
    <w:rsid w:val="000720C7"/>
    <w:rPr>
      <w:sz w:val="20"/>
      <w:szCs w:val="20"/>
    </w:rPr>
  </w:style>
  <w:style w:type="paragraph" w:styleId="CommentSubject">
    <w:name w:val="annotation subject"/>
    <w:basedOn w:val="CommentText"/>
    <w:next w:val="CommentText"/>
    <w:link w:val="CommentSubjectChar"/>
    <w:uiPriority w:val="99"/>
    <w:semiHidden/>
    <w:unhideWhenUsed/>
    <w:rsid w:val="000720C7"/>
    <w:rPr>
      <w:b/>
      <w:bCs/>
    </w:rPr>
  </w:style>
  <w:style w:type="character" w:customStyle="1" w:styleId="CommentSubjectChar">
    <w:name w:val="Comment Subject Char"/>
    <w:basedOn w:val="CommentTextChar"/>
    <w:link w:val="CommentSubject"/>
    <w:uiPriority w:val="99"/>
    <w:semiHidden/>
    <w:rsid w:val="000720C7"/>
    <w:rPr>
      <w:b/>
      <w:bCs/>
      <w:sz w:val="20"/>
      <w:szCs w:val="20"/>
    </w:rPr>
  </w:style>
  <w:style w:type="character" w:styleId="Hyperlink">
    <w:name w:val="Hyperlink"/>
    <w:basedOn w:val="DefaultParagraphFont"/>
    <w:uiPriority w:val="99"/>
    <w:unhideWhenUsed/>
    <w:rsid w:val="00280AB4"/>
    <w:rPr>
      <w:color w:val="0563C1" w:themeColor="hyperlink"/>
      <w:u w:val="single"/>
    </w:rPr>
  </w:style>
  <w:style w:type="character" w:customStyle="1" w:styleId="UnresolvedMention1">
    <w:name w:val="Unresolved Mention1"/>
    <w:basedOn w:val="DefaultParagraphFont"/>
    <w:uiPriority w:val="99"/>
    <w:semiHidden/>
    <w:unhideWhenUsed/>
    <w:rsid w:val="00280AB4"/>
    <w:rPr>
      <w:color w:val="605E5C"/>
      <w:shd w:val="clear" w:color="auto" w:fill="E1DFDD"/>
    </w:rPr>
  </w:style>
  <w:style w:type="paragraph" w:styleId="Subtitle">
    <w:name w:val="Subtitle"/>
    <w:basedOn w:val="Normal"/>
    <w:next w:val="Normal"/>
    <w:uiPriority w:val="11"/>
    <w:qFormat/>
    <w:rsid w:val="00DA4DF2"/>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E76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76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languagetuitionnottingham.co.uk" TargetMode="External"/><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OkljACoYiSSXCjRtGMfrH2GOCg==">AMUW2mX8ylgvPmPfB0Zb520wYMRU9xXViz/WHanhp9kD9CYcqWOxYZjrWC/gAPmi4LbiiYZqHJNcCAhbtBCy7vhubUq9l4XXMZJ5HYlChyN+GB8RM8cRoCY=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Basford, Susannah</dc:creator>
  <cp:lastModifiedBy>Angela Lopez Hurtado</cp:lastModifiedBy>
  <cp:revision>2</cp:revision>
  <dcterms:created xsi:type="dcterms:W3CDTF">2021-06-07T12:18:00Z</dcterms:created>
  <dcterms:modified xsi:type="dcterms:W3CDTF">2021-06-07T12:18:00Z</dcterms:modified>
</cp:coreProperties>
</file>