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BB847" w14:textId="3A7FF5D6" w:rsidR="0047763E" w:rsidRDefault="006409A8" w:rsidP="003E41B4">
      <w:pPr>
        <w:shd w:val="clear" w:color="auto" w:fill="FFFFFF"/>
        <w:spacing w:after="300" w:line="240" w:lineRule="auto"/>
        <w:jc w:val="center"/>
        <w:rPr>
          <w:rFonts w:ascii="Arial" w:eastAsia="Times New Roman" w:hAnsi="Arial" w:cs="Arial"/>
          <w:b/>
          <w:bCs/>
          <w:sz w:val="24"/>
          <w:szCs w:val="24"/>
          <w:lang w:val="es-VE" w:eastAsia="en-GB"/>
        </w:rPr>
      </w:pPr>
      <w:proofErr w:type="spellStart"/>
      <w:r>
        <w:rPr>
          <w:rFonts w:ascii="Arial" w:eastAsia="Times New Roman" w:hAnsi="Arial" w:cs="Arial"/>
          <w:b/>
          <w:bCs/>
          <w:sz w:val="24"/>
          <w:szCs w:val="24"/>
          <w:lang w:val="es-VE" w:eastAsia="en-GB"/>
        </w:rPr>
        <w:t>Compliance</w:t>
      </w:r>
      <w:proofErr w:type="spellEnd"/>
      <w:r>
        <w:rPr>
          <w:rFonts w:ascii="Arial" w:eastAsia="Times New Roman" w:hAnsi="Arial" w:cs="Arial"/>
          <w:b/>
          <w:bCs/>
          <w:sz w:val="24"/>
          <w:szCs w:val="24"/>
          <w:lang w:val="es-VE" w:eastAsia="en-GB"/>
        </w:rPr>
        <w:t xml:space="preserve"> </w:t>
      </w:r>
      <w:proofErr w:type="spellStart"/>
      <w:r>
        <w:rPr>
          <w:rFonts w:ascii="Arial" w:eastAsia="Times New Roman" w:hAnsi="Arial" w:cs="Arial"/>
          <w:b/>
          <w:bCs/>
          <w:sz w:val="24"/>
          <w:szCs w:val="24"/>
          <w:lang w:val="es-VE" w:eastAsia="en-GB"/>
        </w:rPr>
        <w:t>Policy</w:t>
      </w:r>
      <w:proofErr w:type="spellEnd"/>
      <w:r>
        <w:rPr>
          <w:rFonts w:ascii="Arial" w:eastAsia="Times New Roman" w:hAnsi="Arial" w:cs="Arial"/>
          <w:b/>
          <w:bCs/>
          <w:sz w:val="24"/>
          <w:szCs w:val="24"/>
          <w:lang w:val="es-VE" w:eastAsia="en-GB"/>
        </w:rPr>
        <w:t xml:space="preserve"> - Política</w:t>
      </w:r>
      <w:r w:rsidR="007475E0" w:rsidRPr="007475E0">
        <w:rPr>
          <w:rFonts w:ascii="Arial" w:eastAsia="Times New Roman" w:hAnsi="Arial" w:cs="Arial"/>
          <w:b/>
          <w:bCs/>
          <w:sz w:val="24"/>
          <w:szCs w:val="24"/>
          <w:lang w:val="es-VE" w:eastAsia="en-GB"/>
        </w:rPr>
        <w:t xml:space="preserve"> de Cumplimiento</w:t>
      </w:r>
    </w:p>
    <w:p w14:paraId="35819433" w14:textId="68E000CE" w:rsidR="006409A8" w:rsidRPr="006409A8" w:rsidRDefault="006409A8" w:rsidP="006409A8">
      <w:pPr>
        <w:shd w:val="clear" w:color="auto" w:fill="FFFFFF"/>
        <w:spacing w:after="300" w:line="240" w:lineRule="auto"/>
        <w:jc w:val="both"/>
        <w:rPr>
          <w:rFonts w:ascii="Arial" w:eastAsia="Times New Roman" w:hAnsi="Arial" w:cs="Arial"/>
          <w:bCs/>
          <w:sz w:val="24"/>
          <w:szCs w:val="24"/>
          <w:lang w:val="es-VE" w:eastAsia="en-GB"/>
        </w:rPr>
      </w:pPr>
      <w:r w:rsidRPr="006409A8">
        <w:rPr>
          <w:rFonts w:ascii="Arial" w:eastAsia="Times New Roman" w:hAnsi="Arial" w:cs="Arial"/>
          <w:bCs/>
          <w:sz w:val="24"/>
          <w:szCs w:val="24"/>
          <w:lang w:val="es-VE" w:eastAsia="en-GB"/>
        </w:rPr>
        <w:t xml:space="preserve">En </w:t>
      </w:r>
      <w:proofErr w:type="spellStart"/>
      <w:r w:rsidRPr="006409A8">
        <w:rPr>
          <w:rFonts w:ascii="Arial" w:eastAsia="Times New Roman" w:hAnsi="Arial" w:cs="Arial"/>
          <w:b/>
          <w:bCs/>
          <w:sz w:val="24"/>
          <w:szCs w:val="24"/>
          <w:lang w:val="es-VE" w:eastAsia="en-GB"/>
        </w:rPr>
        <w:t>Language</w:t>
      </w:r>
      <w:proofErr w:type="spellEnd"/>
      <w:r w:rsidRPr="006409A8">
        <w:rPr>
          <w:rFonts w:ascii="Arial" w:eastAsia="Times New Roman" w:hAnsi="Arial" w:cs="Arial"/>
          <w:b/>
          <w:bCs/>
          <w:sz w:val="24"/>
          <w:szCs w:val="24"/>
          <w:lang w:val="es-VE" w:eastAsia="en-GB"/>
        </w:rPr>
        <w:t xml:space="preserve"> </w:t>
      </w:r>
      <w:proofErr w:type="spellStart"/>
      <w:r w:rsidRPr="006409A8">
        <w:rPr>
          <w:rFonts w:ascii="Arial" w:eastAsia="Times New Roman" w:hAnsi="Arial" w:cs="Arial"/>
          <w:b/>
          <w:bCs/>
          <w:sz w:val="24"/>
          <w:szCs w:val="24"/>
          <w:lang w:val="es-VE" w:eastAsia="en-GB"/>
        </w:rPr>
        <w:t>Tuition</w:t>
      </w:r>
      <w:proofErr w:type="spellEnd"/>
      <w:r w:rsidRPr="006409A8">
        <w:rPr>
          <w:rFonts w:ascii="Arial" w:eastAsia="Times New Roman" w:hAnsi="Arial" w:cs="Arial"/>
          <w:b/>
          <w:bCs/>
          <w:sz w:val="24"/>
          <w:szCs w:val="24"/>
          <w:lang w:val="es-VE" w:eastAsia="en-GB"/>
        </w:rPr>
        <w:t xml:space="preserve"> Nottingham </w:t>
      </w:r>
      <w:r>
        <w:rPr>
          <w:rFonts w:ascii="Arial" w:eastAsia="Times New Roman" w:hAnsi="Arial" w:cs="Arial"/>
          <w:bCs/>
          <w:sz w:val="24"/>
          <w:szCs w:val="24"/>
          <w:lang w:val="es-VE" w:eastAsia="en-GB"/>
        </w:rPr>
        <w:t>(LTN) b</w:t>
      </w:r>
      <w:r w:rsidRPr="006409A8">
        <w:rPr>
          <w:rFonts w:ascii="Arial" w:eastAsia="Times New Roman" w:hAnsi="Arial" w:cs="Arial"/>
          <w:bCs/>
          <w:sz w:val="24"/>
          <w:szCs w:val="24"/>
          <w:lang w:val="es-VE" w:eastAsia="en-GB"/>
        </w:rPr>
        <w:t>uscamos englobar el cumplimiento de los requisitos obligatorios y de los compromisos voluntariamente asumidos para responder a las necesidades y sensibilidades de nuestros grupos de interés, del mercado y de la sociedad.</w:t>
      </w:r>
    </w:p>
    <w:p w14:paraId="11C6C9EA" w14:textId="26038080" w:rsidR="006409A8" w:rsidRPr="006409A8" w:rsidRDefault="006409A8" w:rsidP="006409A8">
      <w:pPr>
        <w:shd w:val="clear" w:color="auto" w:fill="FFFFFF"/>
        <w:spacing w:after="300" w:line="240" w:lineRule="auto"/>
        <w:jc w:val="both"/>
        <w:rPr>
          <w:rFonts w:ascii="Arial" w:eastAsia="Times New Roman" w:hAnsi="Arial" w:cs="Arial"/>
          <w:bCs/>
          <w:sz w:val="24"/>
          <w:szCs w:val="24"/>
          <w:lang w:val="es-VE" w:eastAsia="en-GB"/>
        </w:rPr>
      </w:pPr>
      <w:r w:rsidRPr="006409A8">
        <w:rPr>
          <w:rFonts w:ascii="Arial" w:eastAsia="Times New Roman" w:hAnsi="Arial" w:cs="Arial"/>
          <w:bCs/>
          <w:sz w:val="24"/>
          <w:szCs w:val="24"/>
          <w:lang w:val="es-VE" w:eastAsia="en-GB"/>
        </w:rPr>
        <w:t xml:space="preserve">A través de la presente </w:t>
      </w:r>
      <w:r w:rsidRPr="006409A8">
        <w:rPr>
          <w:rFonts w:ascii="Arial" w:eastAsia="Times New Roman" w:hAnsi="Arial" w:cs="Arial"/>
          <w:b/>
          <w:bCs/>
          <w:sz w:val="24"/>
          <w:szCs w:val="24"/>
          <w:lang w:val="es-VE" w:eastAsia="en-GB"/>
        </w:rPr>
        <w:t>política de cumplimiento</w:t>
      </w:r>
      <w:r w:rsidRPr="006409A8">
        <w:rPr>
          <w:rFonts w:ascii="Arial" w:eastAsia="Times New Roman" w:hAnsi="Arial" w:cs="Arial"/>
          <w:bCs/>
          <w:sz w:val="24"/>
          <w:szCs w:val="24"/>
          <w:lang w:val="es-VE" w:eastAsia="en-GB"/>
        </w:rPr>
        <w:t xml:space="preserve"> queremos manifestar nuestro permanente compromiso con el cumplimiento penal y antisoborno, ya que consideramos que</w:t>
      </w:r>
      <w:r>
        <w:rPr>
          <w:rFonts w:ascii="Arial" w:eastAsia="Times New Roman" w:hAnsi="Arial" w:cs="Arial"/>
          <w:bCs/>
          <w:sz w:val="24"/>
          <w:szCs w:val="24"/>
          <w:lang w:val="es-VE" w:eastAsia="en-GB"/>
        </w:rPr>
        <w:t xml:space="preserve"> cualquier actuación delictiva y</w:t>
      </w:r>
      <w:r w:rsidRPr="006409A8">
        <w:rPr>
          <w:rFonts w:ascii="Arial" w:eastAsia="Times New Roman" w:hAnsi="Arial" w:cs="Arial"/>
          <w:bCs/>
          <w:sz w:val="24"/>
          <w:szCs w:val="24"/>
          <w:lang w:val="es-VE" w:eastAsia="en-GB"/>
        </w:rPr>
        <w:t xml:space="preserve"> en conc</w:t>
      </w:r>
      <w:r w:rsidR="001D234F">
        <w:rPr>
          <w:rFonts w:ascii="Arial" w:eastAsia="Times New Roman" w:hAnsi="Arial" w:cs="Arial"/>
          <w:bCs/>
          <w:sz w:val="24"/>
          <w:szCs w:val="24"/>
          <w:lang w:val="es-VE" w:eastAsia="en-GB"/>
        </w:rPr>
        <w:t>reto, la corrupción y el fraude</w:t>
      </w:r>
      <w:r w:rsidRPr="006409A8">
        <w:rPr>
          <w:rFonts w:ascii="Arial" w:eastAsia="Times New Roman" w:hAnsi="Arial" w:cs="Arial"/>
          <w:bCs/>
          <w:sz w:val="24"/>
          <w:szCs w:val="24"/>
          <w:lang w:val="es-VE" w:eastAsia="en-GB"/>
        </w:rPr>
        <w:t xml:space="preserve"> quebrantan la justicia social y el Estado de Derecho y obstaculizan el desarrollo económico.</w:t>
      </w:r>
    </w:p>
    <w:p w14:paraId="42B3D894" w14:textId="3F990E15" w:rsidR="006409A8" w:rsidRPr="006409A8" w:rsidRDefault="006409A8" w:rsidP="006409A8">
      <w:pPr>
        <w:shd w:val="clear" w:color="auto" w:fill="FFFFFF"/>
        <w:spacing w:after="300" w:line="240" w:lineRule="auto"/>
        <w:jc w:val="both"/>
        <w:rPr>
          <w:rFonts w:ascii="Arial" w:eastAsia="Times New Roman" w:hAnsi="Arial" w:cs="Arial"/>
          <w:bCs/>
          <w:sz w:val="24"/>
          <w:szCs w:val="24"/>
          <w:lang w:val="es-VE" w:eastAsia="en-GB"/>
        </w:rPr>
      </w:pPr>
      <w:r w:rsidRPr="006409A8">
        <w:rPr>
          <w:rFonts w:ascii="Arial" w:eastAsia="Times New Roman" w:hAnsi="Arial" w:cs="Arial"/>
          <w:bCs/>
          <w:sz w:val="24"/>
          <w:szCs w:val="24"/>
          <w:lang w:val="es-VE" w:eastAsia="en-GB"/>
        </w:rPr>
        <w:t xml:space="preserve">Por tales </w:t>
      </w:r>
      <w:r w:rsidR="001D234F">
        <w:rPr>
          <w:rFonts w:ascii="Arial" w:eastAsia="Times New Roman" w:hAnsi="Arial" w:cs="Arial"/>
          <w:bCs/>
          <w:sz w:val="24"/>
          <w:szCs w:val="24"/>
          <w:lang w:val="es-VE" w:eastAsia="en-GB"/>
        </w:rPr>
        <w:t>razones, La Gerencia General</w:t>
      </w:r>
      <w:r w:rsidRPr="006409A8">
        <w:rPr>
          <w:rFonts w:ascii="Arial" w:eastAsia="Times New Roman" w:hAnsi="Arial" w:cs="Arial"/>
          <w:bCs/>
          <w:sz w:val="24"/>
          <w:szCs w:val="24"/>
          <w:lang w:val="es-VE" w:eastAsia="en-GB"/>
        </w:rPr>
        <w:t xml:space="preserve"> de </w:t>
      </w:r>
      <w:r w:rsidR="001D234F">
        <w:rPr>
          <w:rFonts w:ascii="Arial" w:eastAsia="Times New Roman" w:hAnsi="Arial" w:cs="Arial"/>
          <w:bCs/>
          <w:sz w:val="24"/>
          <w:szCs w:val="24"/>
          <w:lang w:val="es-VE" w:eastAsia="en-GB"/>
        </w:rPr>
        <w:t>LTN</w:t>
      </w:r>
      <w:r w:rsidRPr="006409A8">
        <w:rPr>
          <w:rFonts w:ascii="Arial" w:eastAsia="Times New Roman" w:hAnsi="Arial" w:cs="Arial"/>
          <w:bCs/>
          <w:sz w:val="24"/>
          <w:szCs w:val="24"/>
          <w:lang w:val="es-VE" w:eastAsia="en-GB"/>
        </w:rPr>
        <w:t>, que tiene atribuida la responsabilidad de formular la estrategia y aprobar las políticas cor</w:t>
      </w:r>
      <w:r w:rsidR="001D234F">
        <w:rPr>
          <w:rFonts w:ascii="Arial" w:eastAsia="Times New Roman" w:hAnsi="Arial" w:cs="Arial"/>
          <w:bCs/>
          <w:sz w:val="24"/>
          <w:szCs w:val="24"/>
          <w:lang w:val="es-VE" w:eastAsia="en-GB"/>
        </w:rPr>
        <w:t>porativas de nuestra organización</w:t>
      </w:r>
      <w:r w:rsidRPr="006409A8">
        <w:rPr>
          <w:rFonts w:ascii="Arial" w:eastAsia="Times New Roman" w:hAnsi="Arial" w:cs="Arial"/>
          <w:bCs/>
          <w:sz w:val="24"/>
          <w:szCs w:val="24"/>
          <w:lang w:val="es-VE" w:eastAsia="en-GB"/>
        </w:rPr>
        <w:t>,</w:t>
      </w:r>
      <w:r w:rsidR="009D1118">
        <w:rPr>
          <w:rFonts w:ascii="Arial" w:eastAsia="Times New Roman" w:hAnsi="Arial" w:cs="Arial"/>
          <w:bCs/>
          <w:sz w:val="24"/>
          <w:szCs w:val="24"/>
          <w:lang w:val="es-VE" w:eastAsia="en-GB"/>
        </w:rPr>
        <w:t xml:space="preserve"> ha</w:t>
      </w:r>
      <w:r w:rsidRPr="006409A8">
        <w:rPr>
          <w:rFonts w:ascii="Arial" w:eastAsia="Times New Roman" w:hAnsi="Arial" w:cs="Arial"/>
          <w:bCs/>
          <w:sz w:val="24"/>
          <w:szCs w:val="24"/>
          <w:lang w:val="es-VE" w:eastAsia="en-GB"/>
        </w:rPr>
        <w:t xml:space="preserve"> dotado a nuestra organización de los recursos necesarios para la lucha contra el soborno y para la prevención de delitos en nuestro seno, desafíos ante los que nos enfrentamos de forma activa.</w:t>
      </w:r>
    </w:p>
    <w:p w14:paraId="4B8B8AC2" w14:textId="24C1675B" w:rsidR="006409A8" w:rsidRDefault="006409A8" w:rsidP="006409A8">
      <w:pPr>
        <w:shd w:val="clear" w:color="auto" w:fill="FFFFFF"/>
        <w:spacing w:after="300" w:line="240" w:lineRule="auto"/>
        <w:jc w:val="both"/>
        <w:rPr>
          <w:rFonts w:ascii="Arial" w:eastAsia="Times New Roman" w:hAnsi="Arial" w:cs="Arial"/>
          <w:bCs/>
          <w:sz w:val="24"/>
          <w:szCs w:val="24"/>
          <w:lang w:val="es-VE" w:eastAsia="en-GB"/>
        </w:rPr>
      </w:pPr>
      <w:r w:rsidRPr="006409A8">
        <w:rPr>
          <w:rFonts w:ascii="Arial" w:eastAsia="Times New Roman" w:hAnsi="Arial" w:cs="Arial"/>
          <w:bCs/>
          <w:sz w:val="24"/>
          <w:szCs w:val="24"/>
          <w:lang w:val="es-VE" w:eastAsia="en-GB"/>
        </w:rPr>
        <w:t xml:space="preserve">Asumiendo que cada uno de los actos y de las decisiones que adoptamos no sólo influyen en los miembros de nuestra </w:t>
      </w:r>
      <w:r w:rsidR="009D1118">
        <w:rPr>
          <w:rFonts w:ascii="Arial" w:eastAsia="Times New Roman" w:hAnsi="Arial" w:cs="Arial"/>
          <w:bCs/>
          <w:sz w:val="24"/>
          <w:szCs w:val="24"/>
          <w:lang w:val="es-VE" w:eastAsia="en-GB"/>
        </w:rPr>
        <w:t>organización</w:t>
      </w:r>
      <w:r w:rsidRPr="006409A8">
        <w:rPr>
          <w:rFonts w:ascii="Arial" w:eastAsia="Times New Roman" w:hAnsi="Arial" w:cs="Arial"/>
          <w:bCs/>
          <w:sz w:val="24"/>
          <w:szCs w:val="24"/>
          <w:lang w:val="es-VE" w:eastAsia="en-GB"/>
        </w:rPr>
        <w:t xml:space="preserve"> sino también en todas aquellas partes con las que nos relacionamos y en la sociedad en su conjunto, </w:t>
      </w:r>
      <w:r w:rsidR="009D1118" w:rsidRPr="006409A8">
        <w:rPr>
          <w:rFonts w:ascii="Arial" w:eastAsia="Times New Roman" w:hAnsi="Arial" w:cs="Arial"/>
          <w:bCs/>
          <w:sz w:val="24"/>
          <w:szCs w:val="24"/>
          <w:lang w:val="es-VE" w:eastAsia="en-GB"/>
        </w:rPr>
        <w:t xml:space="preserve">prohibimos expresamente </w:t>
      </w:r>
      <w:r w:rsidRPr="006409A8">
        <w:rPr>
          <w:rFonts w:ascii="Arial" w:eastAsia="Times New Roman" w:hAnsi="Arial" w:cs="Arial"/>
          <w:bCs/>
          <w:sz w:val="24"/>
          <w:szCs w:val="24"/>
          <w:lang w:val="es-VE" w:eastAsia="en-GB"/>
        </w:rPr>
        <w:t>y sancionamos cualesquiera conductas corruptas (incluyendo el soborno), delictivas y/o contrarias a la ética por parte de nuestros empleados, colaboradores, socios y directivos.</w:t>
      </w:r>
    </w:p>
    <w:p w14:paraId="6A646B35" w14:textId="1D76C8C9" w:rsidR="00964319" w:rsidRDefault="00506F87" w:rsidP="006409A8">
      <w:pPr>
        <w:shd w:val="clear" w:color="auto" w:fill="FFFFFF"/>
        <w:spacing w:after="300" w:line="240" w:lineRule="auto"/>
        <w:jc w:val="both"/>
        <w:rPr>
          <w:rFonts w:ascii="Arial" w:eastAsia="Times New Roman" w:hAnsi="Arial" w:cs="Arial"/>
          <w:b/>
          <w:bCs/>
          <w:sz w:val="24"/>
          <w:szCs w:val="24"/>
          <w:lang w:val="es-VE" w:eastAsia="en-GB"/>
        </w:rPr>
      </w:pPr>
      <w:r>
        <w:rPr>
          <w:rFonts w:ascii="Arial" w:eastAsia="Times New Roman" w:hAnsi="Arial" w:cs="Arial"/>
          <w:b/>
          <w:bCs/>
          <w:sz w:val="24"/>
          <w:szCs w:val="24"/>
          <w:lang w:val="es-VE" w:eastAsia="en-GB"/>
        </w:rPr>
        <w:t>Alcance</w:t>
      </w:r>
      <w:r w:rsidR="00964319" w:rsidRPr="00964319">
        <w:rPr>
          <w:rFonts w:ascii="Arial" w:eastAsia="Times New Roman" w:hAnsi="Arial" w:cs="Arial"/>
          <w:b/>
          <w:bCs/>
          <w:sz w:val="24"/>
          <w:szCs w:val="24"/>
          <w:lang w:val="es-VE" w:eastAsia="en-GB"/>
        </w:rPr>
        <w:t>.</w:t>
      </w:r>
    </w:p>
    <w:p w14:paraId="6D0EFAB6" w14:textId="5C4A827D" w:rsidR="00506F87" w:rsidRPr="00506F87" w:rsidRDefault="00506F87" w:rsidP="00506F87">
      <w:pPr>
        <w:shd w:val="clear" w:color="auto" w:fill="FFFFFF"/>
        <w:spacing w:after="300" w:line="240" w:lineRule="auto"/>
        <w:jc w:val="both"/>
        <w:rPr>
          <w:rFonts w:ascii="Arial" w:eastAsia="Times New Roman" w:hAnsi="Arial" w:cs="Arial"/>
          <w:bCs/>
          <w:sz w:val="24"/>
          <w:szCs w:val="24"/>
          <w:lang w:val="es-VE" w:eastAsia="en-GB"/>
        </w:rPr>
      </w:pPr>
      <w:r w:rsidRPr="00506F87">
        <w:rPr>
          <w:rFonts w:ascii="Arial" w:eastAsia="Times New Roman" w:hAnsi="Arial" w:cs="Arial"/>
          <w:bCs/>
          <w:sz w:val="24"/>
          <w:szCs w:val="24"/>
          <w:lang w:val="es-VE" w:eastAsia="en-GB"/>
        </w:rPr>
        <w:t xml:space="preserve">Esta </w:t>
      </w:r>
      <w:r w:rsidRPr="00506F87">
        <w:rPr>
          <w:rFonts w:ascii="Arial" w:eastAsia="Times New Roman" w:hAnsi="Arial" w:cs="Arial"/>
          <w:b/>
          <w:bCs/>
          <w:sz w:val="24"/>
          <w:szCs w:val="24"/>
          <w:lang w:val="es-VE" w:eastAsia="en-GB"/>
        </w:rPr>
        <w:t>P</w:t>
      </w:r>
      <w:r>
        <w:rPr>
          <w:rFonts w:ascii="Arial" w:eastAsia="Times New Roman" w:hAnsi="Arial" w:cs="Arial"/>
          <w:b/>
          <w:bCs/>
          <w:sz w:val="24"/>
          <w:szCs w:val="24"/>
          <w:lang w:val="es-VE" w:eastAsia="en-GB"/>
        </w:rPr>
        <w:t>olítica de C</w:t>
      </w:r>
      <w:r w:rsidRPr="00506F87">
        <w:rPr>
          <w:rFonts w:ascii="Arial" w:eastAsia="Times New Roman" w:hAnsi="Arial" w:cs="Arial"/>
          <w:b/>
          <w:bCs/>
          <w:sz w:val="24"/>
          <w:szCs w:val="24"/>
          <w:lang w:val="es-VE" w:eastAsia="en-GB"/>
        </w:rPr>
        <w:t>umplimiento</w:t>
      </w:r>
      <w:r w:rsidRPr="00506F87">
        <w:rPr>
          <w:rFonts w:ascii="Arial" w:eastAsia="Times New Roman" w:hAnsi="Arial" w:cs="Arial"/>
          <w:bCs/>
          <w:sz w:val="24"/>
          <w:szCs w:val="24"/>
          <w:lang w:val="es-VE" w:eastAsia="en-GB"/>
        </w:rPr>
        <w:t xml:space="preserve"> se aplica a todos nuestros miembros, a nuestros colaboradores, a cualquier profesional que preste servicios en nuestro nombre y a las sociedades sobre las que tenemos control efectivo,</w:t>
      </w:r>
      <w:r w:rsidR="008A693F">
        <w:rPr>
          <w:rFonts w:ascii="Arial" w:eastAsia="Times New Roman" w:hAnsi="Arial" w:cs="Arial"/>
          <w:bCs/>
          <w:sz w:val="24"/>
          <w:szCs w:val="24"/>
          <w:lang w:val="es-VE" w:eastAsia="en-GB"/>
        </w:rPr>
        <w:t xml:space="preserve"> respecto de las actividades de</w:t>
      </w:r>
      <w:r w:rsidRPr="00506F87">
        <w:rPr>
          <w:rFonts w:ascii="Arial" w:eastAsia="Times New Roman" w:hAnsi="Arial" w:cs="Arial"/>
          <w:bCs/>
          <w:sz w:val="24"/>
          <w:szCs w:val="24"/>
          <w:lang w:val="es-VE" w:eastAsia="en-GB"/>
        </w:rPr>
        <w:t xml:space="preserve"> formación, así como a nuestros socios de negocios.</w:t>
      </w:r>
    </w:p>
    <w:p w14:paraId="291F4BC7" w14:textId="1073DB04" w:rsidR="00506F87" w:rsidRPr="00506F87" w:rsidRDefault="00506F87" w:rsidP="00506F87">
      <w:pPr>
        <w:shd w:val="clear" w:color="auto" w:fill="FFFFFF"/>
        <w:spacing w:after="300" w:line="240" w:lineRule="auto"/>
        <w:jc w:val="both"/>
        <w:rPr>
          <w:rFonts w:ascii="Arial" w:eastAsia="Times New Roman" w:hAnsi="Arial" w:cs="Arial"/>
          <w:bCs/>
          <w:sz w:val="24"/>
          <w:szCs w:val="24"/>
          <w:lang w:val="es-VE" w:eastAsia="en-GB"/>
        </w:rPr>
      </w:pPr>
      <w:r w:rsidRPr="00506F87">
        <w:rPr>
          <w:rFonts w:ascii="Arial" w:eastAsia="Times New Roman" w:hAnsi="Arial" w:cs="Arial"/>
          <w:bCs/>
          <w:sz w:val="24"/>
          <w:szCs w:val="24"/>
          <w:lang w:val="es-VE" w:eastAsia="en-GB"/>
        </w:rPr>
        <w:t xml:space="preserve">Resulta imprescindible que todos nuestros miembros, independientemente de la posición que ocupen, conozcan y se comprometan con la observancia de esta </w:t>
      </w:r>
      <w:r w:rsidR="00D1721F" w:rsidRPr="00D1721F">
        <w:rPr>
          <w:rFonts w:ascii="Arial" w:eastAsia="Times New Roman" w:hAnsi="Arial" w:cs="Arial"/>
          <w:b/>
          <w:bCs/>
          <w:sz w:val="24"/>
          <w:szCs w:val="24"/>
          <w:lang w:val="es-VE" w:eastAsia="en-GB"/>
        </w:rPr>
        <w:t>Política de</w:t>
      </w:r>
      <w:r w:rsidR="00D1721F" w:rsidRPr="00D1721F">
        <w:rPr>
          <w:rFonts w:ascii="Arial" w:eastAsia="Times New Roman" w:hAnsi="Arial" w:cs="Arial"/>
          <w:bCs/>
          <w:sz w:val="24"/>
          <w:szCs w:val="24"/>
          <w:lang w:val="es-VE" w:eastAsia="en-GB"/>
        </w:rPr>
        <w:t xml:space="preserve"> </w:t>
      </w:r>
      <w:r w:rsidR="00D1721F" w:rsidRPr="00D1721F">
        <w:rPr>
          <w:rFonts w:ascii="Arial" w:eastAsia="Times New Roman" w:hAnsi="Arial" w:cs="Arial"/>
          <w:b/>
          <w:bCs/>
          <w:sz w:val="24"/>
          <w:szCs w:val="24"/>
          <w:lang w:val="es-VE" w:eastAsia="en-GB"/>
        </w:rPr>
        <w:t>Cumplimiento</w:t>
      </w:r>
      <w:r w:rsidR="00D1721F" w:rsidRPr="00D1721F">
        <w:rPr>
          <w:rFonts w:ascii="Arial" w:eastAsia="Times New Roman" w:hAnsi="Arial" w:cs="Arial"/>
          <w:bCs/>
          <w:sz w:val="24"/>
          <w:szCs w:val="24"/>
          <w:lang w:val="es-VE" w:eastAsia="en-GB"/>
        </w:rPr>
        <w:t xml:space="preserve"> </w:t>
      </w:r>
      <w:r w:rsidRPr="00506F87">
        <w:rPr>
          <w:rFonts w:ascii="Arial" w:eastAsia="Times New Roman" w:hAnsi="Arial" w:cs="Arial"/>
          <w:bCs/>
          <w:sz w:val="24"/>
          <w:szCs w:val="24"/>
          <w:lang w:val="es-VE" w:eastAsia="en-GB"/>
        </w:rPr>
        <w:t xml:space="preserve">y del resto de normativa (interna y externa) y legislación </w:t>
      </w:r>
      <w:r w:rsidRPr="00506F87">
        <w:rPr>
          <w:rFonts w:ascii="Arial" w:eastAsia="Times New Roman" w:hAnsi="Arial" w:cs="Arial"/>
          <w:bCs/>
          <w:sz w:val="24"/>
          <w:szCs w:val="24"/>
          <w:lang w:val="es-VE" w:eastAsia="en-GB"/>
        </w:rPr>
        <w:lastRenderedPageBreak/>
        <w:t>aplicable a nuestra organización. Sólo con el compromiso de todos podemos lograr un verdadero respeto del cumplimiento normativo y del comportamiento ético.</w:t>
      </w:r>
    </w:p>
    <w:p w14:paraId="2678DB22" w14:textId="43981EC6" w:rsidR="00506F87" w:rsidRPr="00506F87" w:rsidRDefault="00506F87" w:rsidP="00506F87">
      <w:pPr>
        <w:shd w:val="clear" w:color="auto" w:fill="FFFFFF"/>
        <w:spacing w:after="300" w:line="240" w:lineRule="auto"/>
        <w:jc w:val="both"/>
        <w:rPr>
          <w:rFonts w:ascii="Arial" w:eastAsia="Times New Roman" w:hAnsi="Arial" w:cs="Arial"/>
          <w:bCs/>
          <w:sz w:val="24"/>
          <w:szCs w:val="24"/>
          <w:lang w:val="es-VE" w:eastAsia="en-GB"/>
        </w:rPr>
      </w:pPr>
      <w:r w:rsidRPr="00506F87">
        <w:rPr>
          <w:rFonts w:ascii="Arial" w:eastAsia="Times New Roman" w:hAnsi="Arial" w:cs="Arial"/>
          <w:bCs/>
          <w:sz w:val="24"/>
          <w:szCs w:val="24"/>
          <w:lang w:val="es-VE" w:eastAsia="en-GB"/>
        </w:rPr>
        <w:t xml:space="preserve">Por esta razón, el personal de </w:t>
      </w:r>
      <w:r w:rsidR="00D1721F">
        <w:rPr>
          <w:rFonts w:ascii="Arial" w:eastAsia="Times New Roman" w:hAnsi="Arial" w:cs="Arial"/>
          <w:bCs/>
          <w:sz w:val="24"/>
          <w:szCs w:val="24"/>
          <w:lang w:val="es-VE" w:eastAsia="en-GB"/>
        </w:rPr>
        <w:t>LTN</w:t>
      </w:r>
      <w:r w:rsidRPr="00506F87">
        <w:rPr>
          <w:rFonts w:ascii="Arial" w:eastAsia="Times New Roman" w:hAnsi="Arial" w:cs="Arial"/>
          <w:bCs/>
          <w:sz w:val="24"/>
          <w:szCs w:val="24"/>
          <w:lang w:val="es-VE" w:eastAsia="en-GB"/>
        </w:rPr>
        <w:t xml:space="preserve"> está obligado a conocer el presente documento; las funciones, responsabilidades y la normativa relacionada con su puesto de trabajo y los canales de comunicación a su disposición para plantear cualquier duda y/o irregularidad respecto de asuntos legales y éticos.</w:t>
      </w:r>
    </w:p>
    <w:p w14:paraId="688086E0" w14:textId="77777777" w:rsidR="00506F87" w:rsidRPr="00506F87" w:rsidRDefault="00506F87" w:rsidP="00506F87">
      <w:pPr>
        <w:shd w:val="clear" w:color="auto" w:fill="FFFFFF"/>
        <w:spacing w:after="300" w:line="240" w:lineRule="auto"/>
        <w:jc w:val="both"/>
        <w:rPr>
          <w:rFonts w:ascii="Arial" w:eastAsia="Times New Roman" w:hAnsi="Arial" w:cs="Arial"/>
          <w:bCs/>
          <w:sz w:val="24"/>
          <w:szCs w:val="24"/>
          <w:lang w:val="es-VE" w:eastAsia="en-GB"/>
        </w:rPr>
      </w:pPr>
      <w:r w:rsidRPr="00506F87">
        <w:rPr>
          <w:rFonts w:ascii="Arial" w:eastAsia="Times New Roman" w:hAnsi="Arial" w:cs="Arial"/>
          <w:bCs/>
          <w:sz w:val="24"/>
          <w:szCs w:val="24"/>
          <w:lang w:val="es-VE" w:eastAsia="en-GB"/>
        </w:rPr>
        <w:t>Hacemos extensible esta obligación a todos nuestros colaboradores y socios de negocios, de los cuales esperamos un comportamiento ético y con el máximo respeto a la legalidad en el desarrollo de nuestras relaciones comerciales y contractuales, y a quienes ponemos a su disposición nuestros canales de comunicación para que también expongan sus dudas en esta materia y las sospechas que pudieran tener de conductas irregulares.</w:t>
      </w:r>
    </w:p>
    <w:p w14:paraId="4B740494" w14:textId="50CF3BE5" w:rsidR="00506F87" w:rsidRPr="00506F87" w:rsidRDefault="00506F87" w:rsidP="00506F87">
      <w:pPr>
        <w:shd w:val="clear" w:color="auto" w:fill="FFFFFF"/>
        <w:spacing w:after="300" w:line="240" w:lineRule="auto"/>
        <w:jc w:val="both"/>
        <w:rPr>
          <w:rFonts w:ascii="Arial" w:eastAsia="Times New Roman" w:hAnsi="Arial" w:cs="Arial"/>
          <w:bCs/>
          <w:sz w:val="24"/>
          <w:szCs w:val="24"/>
          <w:lang w:val="es-VE" w:eastAsia="en-GB"/>
        </w:rPr>
      </w:pPr>
      <w:r w:rsidRPr="00506F87">
        <w:rPr>
          <w:rFonts w:ascii="Arial" w:eastAsia="Times New Roman" w:hAnsi="Arial" w:cs="Arial"/>
          <w:bCs/>
          <w:sz w:val="24"/>
          <w:szCs w:val="24"/>
          <w:lang w:val="es-VE" w:eastAsia="en-GB"/>
        </w:rPr>
        <w:t>En este punto, manifestamos que basamos nuestras relaciones con terceros en prácticas de negocio transparentes, con total respeto a la protección de la información confidencial y a los d</w:t>
      </w:r>
      <w:r w:rsidR="00D1721F">
        <w:rPr>
          <w:rFonts w:ascii="Arial" w:eastAsia="Times New Roman" w:hAnsi="Arial" w:cs="Arial"/>
          <w:bCs/>
          <w:sz w:val="24"/>
          <w:szCs w:val="24"/>
          <w:lang w:val="es-VE" w:eastAsia="en-GB"/>
        </w:rPr>
        <w:t>erechos de propiedad</w:t>
      </w:r>
      <w:r w:rsidRPr="00506F87">
        <w:rPr>
          <w:rFonts w:ascii="Arial" w:eastAsia="Times New Roman" w:hAnsi="Arial" w:cs="Arial"/>
          <w:bCs/>
          <w:sz w:val="24"/>
          <w:szCs w:val="24"/>
          <w:lang w:val="es-VE" w:eastAsia="en-GB"/>
        </w:rPr>
        <w:t xml:space="preserve"> intelectual, trabajamos por evitar cualquier conflicto de intereses y no nos relacionaremos con aquellas personas y organizaciones que promuevan prácticas indebidas.</w:t>
      </w:r>
    </w:p>
    <w:p w14:paraId="5033E4FA" w14:textId="77777777" w:rsidR="00D1721F" w:rsidRDefault="00506F87" w:rsidP="00506F87">
      <w:pPr>
        <w:shd w:val="clear" w:color="auto" w:fill="FFFFFF"/>
        <w:spacing w:after="300" w:line="240" w:lineRule="auto"/>
        <w:jc w:val="both"/>
        <w:rPr>
          <w:rFonts w:ascii="Arial" w:eastAsia="Times New Roman" w:hAnsi="Arial" w:cs="Arial"/>
          <w:b/>
          <w:bCs/>
          <w:sz w:val="24"/>
          <w:szCs w:val="24"/>
          <w:lang w:val="es-VE" w:eastAsia="en-GB"/>
        </w:rPr>
      </w:pPr>
      <w:r w:rsidRPr="00506F87">
        <w:rPr>
          <w:rFonts w:ascii="Arial" w:eastAsia="Times New Roman" w:hAnsi="Arial" w:cs="Arial"/>
          <w:bCs/>
          <w:sz w:val="24"/>
          <w:szCs w:val="24"/>
          <w:lang w:val="es-VE" w:eastAsia="en-GB"/>
        </w:rPr>
        <w:t>Por ello, recordamos a todos que renunciamos expresamente a cualquier negocio que salga adelante o se desarrolle vulnerando la ley o nuestra normativa interna y que no tomaremos represalias contra quienes se opongan a esta clase de actividades comerciales corruptas, aunque perdamos oportunidades de venta por ello. Asimismo, tomaremos las medidas necesarias ante los incidentes de los que tengamos conocimiento, que serán convenientemente investigados, llegando a poner el caso en conocimiento de las autoridades policiales y judiciales si fuera necesario.</w:t>
      </w:r>
      <w:r w:rsidRPr="00506F87">
        <w:rPr>
          <w:rFonts w:ascii="Arial" w:eastAsia="Times New Roman" w:hAnsi="Arial" w:cs="Arial"/>
          <w:b/>
          <w:bCs/>
          <w:sz w:val="24"/>
          <w:szCs w:val="24"/>
          <w:lang w:val="es-VE" w:eastAsia="en-GB"/>
        </w:rPr>
        <w:t xml:space="preserve"> </w:t>
      </w:r>
    </w:p>
    <w:p w14:paraId="5C253083" w14:textId="1AE31DB5" w:rsidR="00D1721F" w:rsidRDefault="00D1721F" w:rsidP="00D1721F">
      <w:pPr>
        <w:shd w:val="clear" w:color="auto" w:fill="FFFFFF"/>
        <w:spacing w:after="300" w:line="240" w:lineRule="auto"/>
        <w:jc w:val="both"/>
        <w:rPr>
          <w:rFonts w:ascii="Arial" w:eastAsia="Times New Roman" w:hAnsi="Arial" w:cs="Arial"/>
          <w:b/>
          <w:bCs/>
          <w:sz w:val="24"/>
          <w:szCs w:val="24"/>
          <w:lang w:val="es-VE" w:eastAsia="en-GB"/>
        </w:rPr>
      </w:pPr>
      <w:r>
        <w:rPr>
          <w:rFonts w:ascii="Arial" w:eastAsia="Times New Roman" w:hAnsi="Arial" w:cs="Arial"/>
          <w:b/>
          <w:bCs/>
          <w:sz w:val="24"/>
          <w:szCs w:val="24"/>
          <w:lang w:val="es-VE" w:eastAsia="en-GB"/>
        </w:rPr>
        <w:t>Objetos y Principios</w:t>
      </w:r>
      <w:r w:rsidRPr="00964319">
        <w:rPr>
          <w:rFonts w:ascii="Arial" w:eastAsia="Times New Roman" w:hAnsi="Arial" w:cs="Arial"/>
          <w:b/>
          <w:bCs/>
          <w:sz w:val="24"/>
          <w:szCs w:val="24"/>
          <w:lang w:val="es-VE" w:eastAsia="en-GB"/>
        </w:rPr>
        <w:t>.</w:t>
      </w:r>
    </w:p>
    <w:p w14:paraId="36FE48DC" w14:textId="2C2A1DFF" w:rsidR="00D1721F" w:rsidRPr="00D1721F" w:rsidRDefault="00D1721F" w:rsidP="00D1721F">
      <w:pPr>
        <w:spacing w:before="100" w:beforeAutospacing="1" w:after="100" w:afterAutospacing="1" w:line="240" w:lineRule="auto"/>
        <w:jc w:val="both"/>
        <w:rPr>
          <w:rFonts w:ascii="Arial" w:eastAsia="Times New Roman" w:hAnsi="Arial" w:cs="Arial"/>
          <w:color w:val="000000"/>
          <w:sz w:val="23"/>
          <w:szCs w:val="23"/>
          <w:lang w:val="es-ES" w:eastAsia="es-ES"/>
        </w:rPr>
      </w:pPr>
      <w:r w:rsidRPr="00D1721F">
        <w:rPr>
          <w:rFonts w:ascii="Arial" w:eastAsia="Times New Roman" w:hAnsi="Arial" w:cs="Arial"/>
          <w:color w:val="000000"/>
          <w:sz w:val="23"/>
          <w:szCs w:val="23"/>
          <w:lang w:val="es-ES" w:eastAsia="es-ES"/>
        </w:rPr>
        <w:t xml:space="preserve">La presente </w:t>
      </w:r>
      <w:r w:rsidRPr="00506F87">
        <w:rPr>
          <w:rFonts w:ascii="Arial" w:eastAsia="Times New Roman" w:hAnsi="Arial" w:cs="Arial"/>
          <w:b/>
          <w:bCs/>
          <w:sz w:val="24"/>
          <w:szCs w:val="24"/>
          <w:lang w:val="es-VE" w:eastAsia="en-GB"/>
        </w:rPr>
        <w:t>P</w:t>
      </w:r>
      <w:r>
        <w:rPr>
          <w:rFonts w:ascii="Arial" w:eastAsia="Times New Roman" w:hAnsi="Arial" w:cs="Arial"/>
          <w:b/>
          <w:bCs/>
          <w:sz w:val="24"/>
          <w:szCs w:val="24"/>
          <w:lang w:val="es-VE" w:eastAsia="en-GB"/>
        </w:rPr>
        <w:t>olítica de C</w:t>
      </w:r>
      <w:r w:rsidRPr="00506F87">
        <w:rPr>
          <w:rFonts w:ascii="Arial" w:eastAsia="Times New Roman" w:hAnsi="Arial" w:cs="Arial"/>
          <w:b/>
          <w:bCs/>
          <w:sz w:val="24"/>
          <w:szCs w:val="24"/>
          <w:lang w:val="es-VE" w:eastAsia="en-GB"/>
        </w:rPr>
        <w:t>umplimiento</w:t>
      </w:r>
      <w:r w:rsidRPr="00506F87">
        <w:rPr>
          <w:rFonts w:ascii="Arial" w:eastAsia="Times New Roman" w:hAnsi="Arial" w:cs="Arial"/>
          <w:bCs/>
          <w:sz w:val="24"/>
          <w:szCs w:val="24"/>
          <w:lang w:val="es-VE" w:eastAsia="en-GB"/>
        </w:rPr>
        <w:t xml:space="preserve"> </w:t>
      </w:r>
      <w:r w:rsidRPr="00D1721F">
        <w:rPr>
          <w:rFonts w:ascii="Arial" w:eastAsia="Times New Roman" w:hAnsi="Arial" w:cs="Arial"/>
          <w:color w:val="000000"/>
          <w:sz w:val="23"/>
          <w:szCs w:val="23"/>
          <w:lang w:val="es-ES" w:eastAsia="es-ES"/>
        </w:rPr>
        <w:t xml:space="preserve">no es únicamente una herramienta diseñada para el cumplimiento de la legalidad aplicable a nuestra </w:t>
      </w:r>
      <w:r w:rsidR="00C00A9C">
        <w:rPr>
          <w:rFonts w:ascii="Arial" w:eastAsia="Times New Roman" w:hAnsi="Arial" w:cs="Arial"/>
          <w:color w:val="000000"/>
          <w:sz w:val="23"/>
          <w:szCs w:val="23"/>
          <w:lang w:val="es-ES" w:eastAsia="es-ES"/>
        </w:rPr>
        <w:t>organización</w:t>
      </w:r>
      <w:r w:rsidRPr="00D1721F">
        <w:rPr>
          <w:rFonts w:ascii="Arial" w:eastAsia="Times New Roman" w:hAnsi="Arial" w:cs="Arial"/>
          <w:color w:val="000000"/>
          <w:sz w:val="23"/>
          <w:szCs w:val="23"/>
          <w:lang w:val="es-ES" w:eastAsia="es-ES"/>
        </w:rPr>
        <w:t xml:space="preserve">, sino que supone la base en la cual se sustentan tanto el comportamiento de nuestros miembros como las decisiones estratégicas de </w:t>
      </w:r>
      <w:r w:rsidR="00C00A9C">
        <w:rPr>
          <w:rFonts w:ascii="Arial" w:eastAsia="Times New Roman" w:hAnsi="Arial" w:cs="Arial"/>
          <w:color w:val="000000"/>
          <w:sz w:val="23"/>
          <w:szCs w:val="23"/>
          <w:lang w:val="es-ES" w:eastAsia="es-ES"/>
        </w:rPr>
        <w:t>LTN</w:t>
      </w:r>
      <w:r w:rsidRPr="00D1721F">
        <w:rPr>
          <w:rFonts w:ascii="Arial" w:eastAsia="Times New Roman" w:hAnsi="Arial" w:cs="Arial"/>
          <w:color w:val="000000"/>
          <w:sz w:val="23"/>
          <w:szCs w:val="23"/>
          <w:lang w:val="es-ES" w:eastAsia="es-ES"/>
        </w:rPr>
        <w:t>.</w:t>
      </w:r>
    </w:p>
    <w:p w14:paraId="543E0380" w14:textId="77777777" w:rsidR="00D1721F" w:rsidRPr="00D1721F" w:rsidRDefault="00D1721F" w:rsidP="00D1721F">
      <w:pPr>
        <w:spacing w:before="100" w:beforeAutospacing="1" w:after="100" w:afterAutospacing="1" w:line="240" w:lineRule="auto"/>
        <w:jc w:val="both"/>
        <w:rPr>
          <w:rFonts w:ascii="Arial" w:eastAsia="Times New Roman" w:hAnsi="Arial" w:cs="Arial"/>
          <w:color w:val="000000"/>
          <w:sz w:val="23"/>
          <w:szCs w:val="23"/>
          <w:lang w:val="es-ES" w:eastAsia="es-ES"/>
        </w:rPr>
      </w:pPr>
      <w:r w:rsidRPr="00D1721F">
        <w:rPr>
          <w:rFonts w:ascii="Arial" w:eastAsia="Times New Roman" w:hAnsi="Arial" w:cs="Arial"/>
          <w:color w:val="000000"/>
          <w:sz w:val="23"/>
          <w:szCs w:val="23"/>
          <w:lang w:val="es-ES" w:eastAsia="es-ES"/>
        </w:rPr>
        <w:lastRenderedPageBreak/>
        <w:t>Este documento se basa en los mismos principios en los que se asienta nuestra organización y la actuación del personal y de los directivos que forman parte de ella: integridad, honestidad, lealtad, confianza, compromiso, respeto y responsabilidad.</w:t>
      </w:r>
    </w:p>
    <w:p w14:paraId="6A192EB2" w14:textId="004C7454" w:rsidR="00D1721F" w:rsidRPr="00D1721F" w:rsidRDefault="00D1721F" w:rsidP="00D1721F">
      <w:pPr>
        <w:spacing w:before="100" w:beforeAutospacing="1" w:after="100" w:afterAutospacing="1" w:line="240" w:lineRule="auto"/>
        <w:jc w:val="both"/>
        <w:rPr>
          <w:rFonts w:ascii="Arial" w:eastAsia="Times New Roman" w:hAnsi="Arial" w:cs="Arial"/>
          <w:color w:val="000000"/>
          <w:sz w:val="23"/>
          <w:szCs w:val="23"/>
          <w:lang w:val="es-ES" w:eastAsia="es-ES"/>
        </w:rPr>
      </w:pPr>
      <w:r w:rsidRPr="00D1721F">
        <w:rPr>
          <w:rFonts w:ascii="Arial" w:eastAsia="Times New Roman" w:hAnsi="Arial" w:cs="Arial"/>
          <w:color w:val="000000"/>
          <w:sz w:val="23"/>
          <w:szCs w:val="23"/>
          <w:lang w:val="es-ES" w:eastAsia="es-ES"/>
        </w:rPr>
        <w:t xml:space="preserve">Para el desarrollo de esta POLÍTICA DE CUMPLIMIENTO y del resto de las medidas y controles adoptados en materia de cumplimiento penal y antisoborno hemos tenido en consideración la </w:t>
      </w:r>
      <w:r w:rsidR="00C00A9C" w:rsidRPr="00D1721F">
        <w:rPr>
          <w:rFonts w:ascii="Arial" w:eastAsia="Times New Roman" w:hAnsi="Arial" w:cs="Arial"/>
          <w:color w:val="000000"/>
          <w:sz w:val="23"/>
          <w:szCs w:val="23"/>
          <w:lang w:val="es-ES" w:eastAsia="es-ES"/>
        </w:rPr>
        <w:t>ob</w:t>
      </w:r>
      <w:r w:rsidR="00C00A9C">
        <w:rPr>
          <w:rFonts w:ascii="Arial" w:eastAsia="Times New Roman" w:hAnsi="Arial" w:cs="Arial"/>
          <w:color w:val="000000"/>
          <w:sz w:val="23"/>
          <w:szCs w:val="23"/>
          <w:lang w:val="es-ES" w:eastAsia="es-ES"/>
        </w:rPr>
        <w:t>servación de las normas ISO</w:t>
      </w:r>
      <w:r w:rsidRPr="00D1721F">
        <w:rPr>
          <w:rFonts w:ascii="Arial" w:eastAsia="Times New Roman" w:hAnsi="Arial" w:cs="Arial"/>
          <w:color w:val="000000"/>
          <w:sz w:val="23"/>
          <w:szCs w:val="23"/>
          <w:lang w:val="es-ES" w:eastAsia="es-ES"/>
        </w:rPr>
        <w:t xml:space="preserve"> 1</w:t>
      </w:r>
      <w:r w:rsidR="00C00A9C">
        <w:rPr>
          <w:rFonts w:ascii="Arial" w:eastAsia="Times New Roman" w:hAnsi="Arial" w:cs="Arial"/>
          <w:color w:val="000000"/>
          <w:sz w:val="23"/>
          <w:szCs w:val="23"/>
          <w:lang w:val="es-ES" w:eastAsia="es-ES"/>
        </w:rPr>
        <w:t xml:space="preserve">9601:2017 e ISO 37001:2016 </w:t>
      </w:r>
      <w:r w:rsidRPr="00D1721F">
        <w:rPr>
          <w:rFonts w:ascii="Arial" w:eastAsia="Times New Roman" w:hAnsi="Arial" w:cs="Arial"/>
          <w:color w:val="000000"/>
          <w:sz w:val="23"/>
          <w:szCs w:val="23"/>
          <w:lang w:val="es-ES" w:eastAsia="es-ES"/>
        </w:rPr>
        <w:t>y de los requerimientos establecidos por las normas, leyes y regulaciones actuales en materia de cumplimiento en el desarrollo de nuestras actividades.</w:t>
      </w:r>
    </w:p>
    <w:p w14:paraId="632163C4" w14:textId="74E818A2" w:rsidR="00D1721F" w:rsidRPr="00D1721F" w:rsidRDefault="00D1721F" w:rsidP="00D1721F">
      <w:pPr>
        <w:spacing w:before="100" w:beforeAutospacing="1" w:after="100" w:afterAutospacing="1" w:line="240" w:lineRule="auto"/>
        <w:jc w:val="both"/>
        <w:rPr>
          <w:rFonts w:ascii="Arial" w:eastAsia="Times New Roman" w:hAnsi="Arial" w:cs="Arial"/>
          <w:color w:val="000000"/>
          <w:sz w:val="23"/>
          <w:szCs w:val="23"/>
          <w:lang w:val="es-ES" w:eastAsia="es-ES"/>
        </w:rPr>
      </w:pPr>
      <w:r w:rsidRPr="00D1721F">
        <w:rPr>
          <w:rFonts w:ascii="Arial" w:eastAsia="Times New Roman" w:hAnsi="Arial" w:cs="Arial"/>
          <w:color w:val="000000"/>
          <w:sz w:val="23"/>
          <w:szCs w:val="23"/>
          <w:lang w:val="es-ES" w:eastAsia="es-ES"/>
        </w:rPr>
        <w:t xml:space="preserve">En este sentido, en </w:t>
      </w:r>
      <w:r w:rsidR="00C00A9C">
        <w:rPr>
          <w:rFonts w:ascii="Arial" w:eastAsia="Times New Roman" w:hAnsi="Arial" w:cs="Arial"/>
          <w:color w:val="000000"/>
          <w:sz w:val="23"/>
          <w:szCs w:val="23"/>
          <w:lang w:val="es-ES" w:eastAsia="es-ES"/>
        </w:rPr>
        <w:t>LTN</w:t>
      </w:r>
      <w:r w:rsidRPr="00D1721F">
        <w:rPr>
          <w:rFonts w:ascii="Arial" w:eastAsia="Times New Roman" w:hAnsi="Arial" w:cs="Arial"/>
          <w:color w:val="000000"/>
          <w:sz w:val="23"/>
          <w:szCs w:val="23"/>
          <w:lang w:val="es-ES" w:eastAsia="es-ES"/>
        </w:rPr>
        <w:t xml:space="preserve"> nos oponemos rotundamente a la corrupción, al fraude y a toda actuación delictiva, cualquiera que sea su manifestación, por lo que manifestamos a través de este medio nuestro firme compromiso en la vigilancia permanente, la sanción y la erradicación de los delitos que pudieran cometerse en el desarrollo de nuestras actividades comerciales.</w:t>
      </w:r>
    </w:p>
    <w:p w14:paraId="12FD2EC5" w14:textId="77777777" w:rsidR="00D1721F" w:rsidRPr="00D1721F" w:rsidRDefault="00D1721F" w:rsidP="00D1721F">
      <w:pPr>
        <w:spacing w:before="100" w:beforeAutospacing="1" w:after="100" w:afterAutospacing="1" w:line="240" w:lineRule="auto"/>
        <w:jc w:val="both"/>
        <w:rPr>
          <w:rFonts w:ascii="Arial" w:eastAsia="Times New Roman" w:hAnsi="Arial" w:cs="Arial"/>
          <w:color w:val="000000"/>
          <w:sz w:val="23"/>
          <w:szCs w:val="23"/>
          <w:lang w:val="es-ES" w:eastAsia="es-ES"/>
        </w:rPr>
      </w:pPr>
      <w:r w:rsidRPr="00D1721F">
        <w:rPr>
          <w:rFonts w:ascii="Arial" w:eastAsia="Times New Roman" w:hAnsi="Arial" w:cs="Arial"/>
          <w:color w:val="000000"/>
          <w:sz w:val="23"/>
          <w:szCs w:val="23"/>
          <w:lang w:val="es-ES" w:eastAsia="es-ES"/>
        </w:rPr>
        <w:t>Para cumplir dicho objetivo, supervisamos nuestra actividad mediante el establecimiento de controles adecuados a nuestras actividades y procesos y de canales efectivos de comunicación, accesibles a terceros.</w:t>
      </w:r>
    </w:p>
    <w:p w14:paraId="15F809DF" w14:textId="2EB0553C" w:rsidR="00D1721F" w:rsidRPr="00D1721F" w:rsidRDefault="00D1721F" w:rsidP="00D1721F">
      <w:pPr>
        <w:spacing w:before="100" w:beforeAutospacing="1" w:after="100" w:afterAutospacing="1" w:line="240" w:lineRule="auto"/>
        <w:jc w:val="both"/>
        <w:rPr>
          <w:rFonts w:ascii="Arial" w:eastAsia="Times New Roman" w:hAnsi="Arial" w:cs="Arial"/>
          <w:color w:val="000000"/>
          <w:sz w:val="23"/>
          <w:szCs w:val="23"/>
          <w:lang w:val="es-ES" w:eastAsia="es-ES"/>
        </w:rPr>
      </w:pPr>
      <w:r w:rsidRPr="00D1721F">
        <w:rPr>
          <w:rFonts w:ascii="Arial" w:eastAsia="Times New Roman" w:hAnsi="Arial" w:cs="Arial"/>
          <w:color w:val="000000"/>
          <w:sz w:val="23"/>
          <w:szCs w:val="23"/>
          <w:lang w:val="es-ES" w:eastAsia="es-ES"/>
        </w:rPr>
        <w:t xml:space="preserve">Nos comprometemos a hacer seguimiento y revisar las directrices contenidas en esta </w:t>
      </w:r>
      <w:r w:rsidR="0030748B">
        <w:rPr>
          <w:rFonts w:ascii="Arial" w:eastAsia="Times New Roman" w:hAnsi="Arial" w:cs="Arial"/>
          <w:color w:val="000000"/>
          <w:sz w:val="23"/>
          <w:szCs w:val="23"/>
          <w:lang w:val="es-ES" w:eastAsia="es-ES"/>
        </w:rPr>
        <w:t>p</w:t>
      </w:r>
      <w:r w:rsidR="00C00A9C">
        <w:rPr>
          <w:rFonts w:ascii="Arial" w:eastAsia="Times New Roman" w:hAnsi="Arial" w:cs="Arial"/>
          <w:color w:val="000000"/>
          <w:sz w:val="23"/>
          <w:szCs w:val="23"/>
          <w:lang w:val="es-ES" w:eastAsia="es-ES"/>
        </w:rPr>
        <w:t>olítica</w:t>
      </w:r>
      <w:r w:rsidRPr="00D1721F">
        <w:rPr>
          <w:rFonts w:ascii="Arial" w:eastAsia="Times New Roman" w:hAnsi="Arial" w:cs="Arial"/>
          <w:color w:val="000000"/>
          <w:sz w:val="23"/>
          <w:szCs w:val="23"/>
          <w:lang w:val="es-ES" w:eastAsia="es-ES"/>
        </w:rPr>
        <w:t xml:space="preserve">, así como nuestros objetivos en materia de cumplimiento penal y antisoborno y el resto de las medidas y controles establecidos al efecto para asegurar que se mejoran continuamente y se adecúan a la realidad de </w:t>
      </w:r>
      <w:r w:rsidR="00C00A9C">
        <w:rPr>
          <w:rFonts w:ascii="Arial" w:eastAsia="Times New Roman" w:hAnsi="Arial" w:cs="Arial"/>
          <w:color w:val="000000"/>
          <w:sz w:val="23"/>
          <w:szCs w:val="23"/>
          <w:lang w:val="es-ES" w:eastAsia="es-ES"/>
        </w:rPr>
        <w:t>LTN</w:t>
      </w:r>
      <w:r w:rsidRPr="00D1721F">
        <w:rPr>
          <w:rFonts w:ascii="Arial" w:eastAsia="Times New Roman" w:hAnsi="Arial" w:cs="Arial"/>
          <w:color w:val="000000"/>
          <w:sz w:val="23"/>
          <w:szCs w:val="23"/>
          <w:lang w:val="es-ES" w:eastAsia="es-ES"/>
        </w:rPr>
        <w:t xml:space="preserve"> en cada momento.</w:t>
      </w:r>
    </w:p>
    <w:p w14:paraId="679F5C5E" w14:textId="6F77964F" w:rsidR="00D1721F" w:rsidRPr="00D1721F" w:rsidRDefault="0030748B" w:rsidP="00D1721F">
      <w:pPr>
        <w:spacing w:before="100" w:beforeAutospacing="1" w:after="100" w:afterAutospacing="1" w:line="240" w:lineRule="auto"/>
        <w:jc w:val="both"/>
        <w:rPr>
          <w:rFonts w:ascii="Arial" w:eastAsia="Times New Roman" w:hAnsi="Arial" w:cs="Arial"/>
          <w:color w:val="000000"/>
          <w:sz w:val="23"/>
          <w:szCs w:val="23"/>
          <w:lang w:val="es-ES" w:eastAsia="es-ES"/>
        </w:rPr>
      </w:pPr>
      <w:r>
        <w:rPr>
          <w:rFonts w:ascii="Arial" w:eastAsia="Times New Roman" w:hAnsi="Arial" w:cs="Arial"/>
          <w:color w:val="000000"/>
          <w:sz w:val="23"/>
          <w:szCs w:val="23"/>
          <w:lang w:val="es-ES" w:eastAsia="es-ES"/>
        </w:rPr>
        <w:t>Implementamos</w:t>
      </w:r>
      <w:r w:rsidR="00D1721F" w:rsidRPr="00D1721F">
        <w:rPr>
          <w:rFonts w:ascii="Arial" w:eastAsia="Times New Roman" w:hAnsi="Arial" w:cs="Arial"/>
          <w:color w:val="000000"/>
          <w:sz w:val="23"/>
          <w:szCs w:val="23"/>
          <w:lang w:val="es-ES" w:eastAsia="es-ES"/>
        </w:rPr>
        <w:t>, entre otras, las medidas necesarias para garantizar la máxima integridad en la elaboración y presentación de la información financiera, previniendo el fraude interno y reflejando una imagen exacta de nuestras operaciones, activos y situación financiera.</w:t>
      </w:r>
    </w:p>
    <w:p w14:paraId="67A7705E" w14:textId="77777777" w:rsidR="00D1721F" w:rsidRPr="00D1721F" w:rsidRDefault="00D1721F" w:rsidP="00D1721F">
      <w:pPr>
        <w:spacing w:before="100" w:beforeAutospacing="1" w:after="100" w:afterAutospacing="1" w:line="240" w:lineRule="auto"/>
        <w:jc w:val="both"/>
        <w:rPr>
          <w:rFonts w:ascii="Arial" w:eastAsia="Times New Roman" w:hAnsi="Arial" w:cs="Arial"/>
          <w:color w:val="000000"/>
          <w:sz w:val="23"/>
          <w:szCs w:val="23"/>
          <w:lang w:val="es-ES" w:eastAsia="es-ES"/>
        </w:rPr>
      </w:pPr>
      <w:r w:rsidRPr="00D1721F">
        <w:rPr>
          <w:rFonts w:ascii="Arial" w:eastAsia="Times New Roman" w:hAnsi="Arial" w:cs="Arial"/>
          <w:color w:val="000000"/>
          <w:sz w:val="23"/>
          <w:szCs w:val="23"/>
          <w:lang w:val="es-ES" w:eastAsia="es-ES"/>
        </w:rPr>
        <w:t>Asimismo, consideramos esencial la formación de nuestros empleados y directivos en materia de prevención de delitos, del soborno y de la corrupción, transmitiéndoles nuestra cultura empresarial de ética y cumplimiento.</w:t>
      </w:r>
    </w:p>
    <w:p w14:paraId="1D8EA768" w14:textId="15DA575B" w:rsidR="00D1721F" w:rsidRPr="00D1721F" w:rsidRDefault="00D1721F" w:rsidP="00D1721F">
      <w:pPr>
        <w:spacing w:before="100" w:beforeAutospacing="1" w:after="100" w:afterAutospacing="1" w:line="240" w:lineRule="auto"/>
        <w:jc w:val="both"/>
        <w:rPr>
          <w:rFonts w:ascii="Arial" w:eastAsia="Times New Roman" w:hAnsi="Arial" w:cs="Arial"/>
          <w:color w:val="000000"/>
          <w:sz w:val="23"/>
          <w:szCs w:val="23"/>
          <w:lang w:val="es-ES" w:eastAsia="es-ES"/>
        </w:rPr>
      </w:pPr>
      <w:r w:rsidRPr="00D1721F">
        <w:rPr>
          <w:rFonts w:ascii="Arial" w:eastAsia="Times New Roman" w:hAnsi="Arial" w:cs="Arial"/>
          <w:color w:val="000000"/>
          <w:sz w:val="23"/>
          <w:szCs w:val="23"/>
          <w:lang w:val="es-ES" w:eastAsia="es-ES"/>
        </w:rPr>
        <w:t xml:space="preserve">Disponemos de un sistema disciplinario, del cual son informados los miembros de </w:t>
      </w:r>
      <w:r w:rsidR="00C00A9C">
        <w:rPr>
          <w:rFonts w:ascii="Arial" w:eastAsia="Times New Roman" w:hAnsi="Arial" w:cs="Arial"/>
          <w:color w:val="000000"/>
          <w:sz w:val="23"/>
          <w:szCs w:val="23"/>
          <w:lang w:val="es-ES" w:eastAsia="es-ES"/>
        </w:rPr>
        <w:t>LTN</w:t>
      </w:r>
      <w:r w:rsidRPr="00D1721F">
        <w:rPr>
          <w:rFonts w:ascii="Arial" w:eastAsia="Times New Roman" w:hAnsi="Arial" w:cs="Arial"/>
          <w:color w:val="000000"/>
          <w:sz w:val="23"/>
          <w:szCs w:val="23"/>
          <w:lang w:val="es-ES" w:eastAsia="es-ES"/>
        </w:rPr>
        <w:t>, para sancionar las conductas contrarias a lo establecido e</w:t>
      </w:r>
      <w:r w:rsidR="0030748B">
        <w:rPr>
          <w:rFonts w:ascii="Arial" w:eastAsia="Times New Roman" w:hAnsi="Arial" w:cs="Arial"/>
          <w:color w:val="000000"/>
          <w:sz w:val="23"/>
          <w:szCs w:val="23"/>
          <w:lang w:val="es-ES" w:eastAsia="es-ES"/>
        </w:rPr>
        <w:t xml:space="preserve">n el nuestras normativas </w:t>
      </w:r>
      <w:r w:rsidRPr="00D1721F">
        <w:rPr>
          <w:rFonts w:ascii="Arial" w:eastAsia="Times New Roman" w:hAnsi="Arial" w:cs="Arial"/>
          <w:color w:val="000000"/>
          <w:sz w:val="23"/>
          <w:szCs w:val="23"/>
          <w:lang w:val="es-ES" w:eastAsia="es-ES"/>
        </w:rPr>
        <w:t xml:space="preserve">y en esta </w:t>
      </w:r>
      <w:r w:rsidRPr="00D1721F">
        <w:rPr>
          <w:rFonts w:ascii="Arial" w:eastAsia="Times New Roman" w:hAnsi="Arial" w:cs="Arial"/>
          <w:b/>
          <w:color w:val="000000"/>
          <w:sz w:val="23"/>
          <w:szCs w:val="23"/>
          <w:lang w:val="es-ES" w:eastAsia="es-ES"/>
        </w:rPr>
        <w:t>P</w:t>
      </w:r>
      <w:r w:rsidR="0030748B" w:rsidRPr="0030748B">
        <w:rPr>
          <w:rFonts w:ascii="Arial" w:eastAsia="Times New Roman" w:hAnsi="Arial" w:cs="Arial"/>
          <w:b/>
          <w:color w:val="000000"/>
          <w:sz w:val="23"/>
          <w:szCs w:val="23"/>
          <w:lang w:val="es-ES" w:eastAsia="es-ES"/>
        </w:rPr>
        <w:t>olítica</w:t>
      </w:r>
      <w:r w:rsidRPr="00D1721F">
        <w:rPr>
          <w:rFonts w:ascii="Arial" w:eastAsia="Times New Roman" w:hAnsi="Arial" w:cs="Arial"/>
          <w:color w:val="000000"/>
          <w:sz w:val="23"/>
          <w:szCs w:val="23"/>
          <w:lang w:val="es-ES" w:eastAsia="es-ES"/>
        </w:rPr>
        <w:t>, al igual que todo incumplimiento y/o conducta delictiva. Su aplicación se hará de forma equitativa y proporcional, bajo el principio de no discriminación y respetando la legislación laboral aplicable.</w:t>
      </w:r>
    </w:p>
    <w:p w14:paraId="04B911C8" w14:textId="1F13C08C" w:rsidR="00D1721F" w:rsidRPr="00D1721F" w:rsidRDefault="00D1721F" w:rsidP="00D1721F">
      <w:pPr>
        <w:spacing w:before="100" w:beforeAutospacing="1" w:after="100" w:afterAutospacing="1" w:line="240" w:lineRule="auto"/>
        <w:jc w:val="both"/>
        <w:rPr>
          <w:rFonts w:ascii="Arial" w:eastAsia="Times New Roman" w:hAnsi="Arial" w:cs="Arial"/>
          <w:color w:val="000000"/>
          <w:sz w:val="23"/>
          <w:szCs w:val="23"/>
          <w:lang w:val="es-ES" w:eastAsia="es-ES"/>
        </w:rPr>
      </w:pPr>
      <w:r w:rsidRPr="00D1721F">
        <w:rPr>
          <w:rFonts w:ascii="Arial" w:eastAsia="Times New Roman" w:hAnsi="Arial" w:cs="Arial"/>
          <w:color w:val="000000"/>
          <w:sz w:val="23"/>
          <w:szCs w:val="23"/>
          <w:lang w:val="es-ES" w:eastAsia="es-ES"/>
        </w:rPr>
        <w:lastRenderedPageBreak/>
        <w:t xml:space="preserve">Respecto a nuestra actuación en el mercado, desde </w:t>
      </w:r>
      <w:r w:rsidR="00C00A9C">
        <w:rPr>
          <w:rFonts w:ascii="Arial" w:eastAsia="Times New Roman" w:hAnsi="Arial" w:cs="Arial"/>
          <w:color w:val="000000"/>
          <w:sz w:val="23"/>
          <w:szCs w:val="23"/>
          <w:lang w:val="es-ES" w:eastAsia="es-ES"/>
        </w:rPr>
        <w:t>LTN</w:t>
      </w:r>
      <w:r w:rsidRPr="00D1721F">
        <w:rPr>
          <w:rFonts w:ascii="Arial" w:eastAsia="Times New Roman" w:hAnsi="Arial" w:cs="Arial"/>
          <w:color w:val="000000"/>
          <w:sz w:val="23"/>
          <w:szCs w:val="23"/>
          <w:lang w:val="es-ES" w:eastAsia="es-ES"/>
        </w:rPr>
        <w:t xml:space="preserve"> competimos basándonos en las cualidades de los servicios que ofrecemos, apoyando el estricto cumplimiento de las leyes diseñadas para promover y proteger la libre competencia. En este sentido, prohibimos absolutamente el soborno y todo tipo de corrupción y nos aseguramos de controlar los conflictos de intereses en los que pudieran incurrir nuestros miembros.</w:t>
      </w:r>
    </w:p>
    <w:p w14:paraId="4AEBE6B2" w14:textId="76ED0995" w:rsidR="00D1721F" w:rsidRPr="00D1721F" w:rsidRDefault="00D1721F" w:rsidP="00D1721F">
      <w:pPr>
        <w:spacing w:before="100" w:beforeAutospacing="1" w:after="100" w:afterAutospacing="1" w:line="240" w:lineRule="auto"/>
        <w:jc w:val="both"/>
        <w:rPr>
          <w:rFonts w:ascii="Arial" w:eastAsia="Times New Roman" w:hAnsi="Arial" w:cs="Arial"/>
          <w:color w:val="000000"/>
          <w:sz w:val="23"/>
          <w:szCs w:val="23"/>
          <w:lang w:val="es-ES" w:eastAsia="es-ES"/>
        </w:rPr>
      </w:pPr>
      <w:r w:rsidRPr="00D1721F">
        <w:rPr>
          <w:rFonts w:ascii="Arial" w:eastAsia="Times New Roman" w:hAnsi="Arial" w:cs="Arial"/>
          <w:color w:val="000000"/>
          <w:sz w:val="23"/>
          <w:szCs w:val="23"/>
          <w:lang w:val="es-ES" w:eastAsia="es-ES"/>
        </w:rPr>
        <w:t xml:space="preserve">La falta de </w:t>
      </w:r>
      <w:r w:rsidR="0030748B" w:rsidRPr="00D1721F">
        <w:rPr>
          <w:rFonts w:ascii="Arial" w:eastAsia="Times New Roman" w:hAnsi="Arial" w:cs="Arial"/>
          <w:color w:val="000000"/>
          <w:sz w:val="23"/>
          <w:szCs w:val="23"/>
          <w:lang w:val="es-ES" w:eastAsia="es-ES"/>
        </w:rPr>
        <w:t>acatamiento</w:t>
      </w:r>
      <w:r w:rsidRPr="00D1721F">
        <w:rPr>
          <w:rFonts w:ascii="Arial" w:eastAsia="Times New Roman" w:hAnsi="Arial" w:cs="Arial"/>
          <w:color w:val="000000"/>
          <w:sz w:val="23"/>
          <w:szCs w:val="23"/>
          <w:lang w:val="es-ES" w:eastAsia="es-ES"/>
        </w:rPr>
        <w:t xml:space="preserve"> de los principios recogidos en esta </w:t>
      </w:r>
      <w:r w:rsidR="0030748B" w:rsidRPr="00506F87">
        <w:rPr>
          <w:rFonts w:ascii="Arial" w:eastAsia="Times New Roman" w:hAnsi="Arial" w:cs="Arial"/>
          <w:b/>
          <w:bCs/>
          <w:sz w:val="24"/>
          <w:szCs w:val="24"/>
          <w:lang w:val="es-VE" w:eastAsia="en-GB"/>
        </w:rPr>
        <w:t>P</w:t>
      </w:r>
      <w:r w:rsidR="0030748B">
        <w:rPr>
          <w:rFonts w:ascii="Arial" w:eastAsia="Times New Roman" w:hAnsi="Arial" w:cs="Arial"/>
          <w:b/>
          <w:bCs/>
          <w:sz w:val="24"/>
          <w:szCs w:val="24"/>
          <w:lang w:val="es-VE" w:eastAsia="en-GB"/>
        </w:rPr>
        <w:t>olítica de C</w:t>
      </w:r>
      <w:r w:rsidR="0030748B" w:rsidRPr="00506F87">
        <w:rPr>
          <w:rFonts w:ascii="Arial" w:eastAsia="Times New Roman" w:hAnsi="Arial" w:cs="Arial"/>
          <w:b/>
          <w:bCs/>
          <w:sz w:val="24"/>
          <w:szCs w:val="24"/>
          <w:lang w:val="es-VE" w:eastAsia="en-GB"/>
        </w:rPr>
        <w:t>umplimiento</w:t>
      </w:r>
      <w:r w:rsidRPr="00D1721F">
        <w:rPr>
          <w:rFonts w:ascii="Arial" w:eastAsia="Times New Roman" w:hAnsi="Arial" w:cs="Arial"/>
          <w:color w:val="000000"/>
          <w:sz w:val="23"/>
          <w:szCs w:val="23"/>
          <w:lang w:val="es-ES" w:eastAsia="es-ES"/>
        </w:rPr>
        <w:t xml:space="preserve"> puede conllevar no sólo sanciones disciplinarias para nuestros empleados, sino también el cese de los negocios con nuestros socios y la puesta en conocimiento de las autoridades correspondientes, en su caso.</w:t>
      </w:r>
    </w:p>
    <w:p w14:paraId="7455FE1F" w14:textId="77777777" w:rsidR="0030748B" w:rsidRDefault="0030748B" w:rsidP="00D1721F">
      <w:pPr>
        <w:spacing w:before="100" w:beforeAutospacing="1" w:after="100" w:afterAutospacing="1" w:line="240" w:lineRule="auto"/>
        <w:jc w:val="both"/>
        <w:rPr>
          <w:rFonts w:ascii="Arial" w:eastAsia="Times New Roman" w:hAnsi="Arial" w:cs="Arial"/>
          <w:color w:val="000000"/>
          <w:sz w:val="23"/>
          <w:szCs w:val="23"/>
          <w:lang w:val="es-ES" w:eastAsia="es-ES"/>
        </w:rPr>
      </w:pPr>
    </w:p>
    <w:p w14:paraId="253F1579" w14:textId="1B5E8465" w:rsidR="001324E0" w:rsidRPr="001324E0" w:rsidRDefault="001324E0" w:rsidP="00D1721F">
      <w:pPr>
        <w:spacing w:before="100" w:beforeAutospacing="1" w:after="100" w:afterAutospacing="1" w:line="240" w:lineRule="auto"/>
        <w:jc w:val="both"/>
        <w:rPr>
          <w:rFonts w:ascii="Arial" w:eastAsia="Times New Roman" w:hAnsi="Arial" w:cs="Arial"/>
          <w:b/>
          <w:color w:val="000000"/>
          <w:sz w:val="23"/>
          <w:szCs w:val="23"/>
          <w:lang w:val="es-ES" w:eastAsia="es-ES"/>
        </w:rPr>
      </w:pPr>
      <w:r w:rsidRPr="001324E0">
        <w:rPr>
          <w:rFonts w:ascii="Arial" w:eastAsia="Times New Roman" w:hAnsi="Arial" w:cs="Arial"/>
          <w:b/>
          <w:color w:val="000000"/>
          <w:sz w:val="23"/>
          <w:szCs w:val="23"/>
          <w:lang w:val="es-ES" w:eastAsia="es-ES"/>
        </w:rPr>
        <w:t>R</w:t>
      </w:r>
      <w:r>
        <w:rPr>
          <w:rFonts w:ascii="Arial" w:eastAsia="Times New Roman" w:hAnsi="Arial" w:cs="Arial"/>
          <w:b/>
          <w:color w:val="000000"/>
          <w:sz w:val="23"/>
          <w:szCs w:val="23"/>
          <w:lang w:val="es-ES" w:eastAsia="es-ES"/>
        </w:rPr>
        <w:t>esponsabilidades.</w:t>
      </w:r>
    </w:p>
    <w:p w14:paraId="6A7700C7" w14:textId="4B035AB3" w:rsidR="00D1721F" w:rsidRPr="00D1721F" w:rsidRDefault="001324E0" w:rsidP="00D1721F">
      <w:pPr>
        <w:spacing w:before="100" w:beforeAutospacing="1" w:after="100" w:afterAutospacing="1" w:line="240" w:lineRule="auto"/>
        <w:jc w:val="both"/>
        <w:rPr>
          <w:rFonts w:ascii="Arial" w:eastAsia="Times New Roman" w:hAnsi="Arial" w:cs="Arial"/>
          <w:color w:val="000000"/>
          <w:sz w:val="23"/>
          <w:szCs w:val="23"/>
          <w:lang w:val="es-ES" w:eastAsia="es-ES"/>
        </w:rPr>
      </w:pPr>
      <w:r>
        <w:rPr>
          <w:rFonts w:ascii="Arial" w:eastAsia="Times New Roman" w:hAnsi="Arial" w:cs="Arial"/>
          <w:color w:val="000000"/>
          <w:sz w:val="23"/>
          <w:szCs w:val="23"/>
          <w:lang w:val="es-ES" w:eastAsia="es-ES"/>
        </w:rPr>
        <w:t>La Gerencia General</w:t>
      </w:r>
      <w:r w:rsidR="00D1721F" w:rsidRPr="00D1721F">
        <w:rPr>
          <w:rFonts w:ascii="Arial" w:eastAsia="Times New Roman" w:hAnsi="Arial" w:cs="Arial"/>
          <w:color w:val="000000"/>
          <w:sz w:val="23"/>
          <w:szCs w:val="23"/>
          <w:lang w:val="es-ES" w:eastAsia="es-ES"/>
        </w:rPr>
        <w:t xml:space="preserve"> de </w:t>
      </w:r>
      <w:r w:rsidR="00C00A9C">
        <w:rPr>
          <w:rFonts w:ascii="Arial" w:eastAsia="Times New Roman" w:hAnsi="Arial" w:cs="Arial"/>
          <w:color w:val="000000"/>
          <w:sz w:val="23"/>
          <w:szCs w:val="23"/>
          <w:lang w:val="es-ES" w:eastAsia="es-ES"/>
        </w:rPr>
        <w:t>LTN</w:t>
      </w:r>
      <w:r>
        <w:rPr>
          <w:rFonts w:ascii="Arial" w:eastAsia="Times New Roman" w:hAnsi="Arial" w:cs="Arial"/>
          <w:color w:val="000000"/>
          <w:sz w:val="23"/>
          <w:szCs w:val="23"/>
          <w:lang w:val="es-ES" w:eastAsia="es-ES"/>
        </w:rPr>
        <w:t xml:space="preserve"> ha dotado a los r</w:t>
      </w:r>
      <w:r w:rsidR="00D1721F" w:rsidRPr="00D1721F">
        <w:rPr>
          <w:rFonts w:ascii="Arial" w:eastAsia="Times New Roman" w:hAnsi="Arial" w:cs="Arial"/>
          <w:color w:val="000000"/>
          <w:sz w:val="23"/>
          <w:szCs w:val="23"/>
          <w:lang w:val="es-ES" w:eastAsia="es-ES"/>
        </w:rPr>
        <w:t>esponsable</w:t>
      </w:r>
      <w:r>
        <w:rPr>
          <w:rFonts w:ascii="Arial" w:eastAsia="Times New Roman" w:hAnsi="Arial" w:cs="Arial"/>
          <w:color w:val="000000"/>
          <w:sz w:val="23"/>
          <w:szCs w:val="23"/>
          <w:lang w:val="es-ES" w:eastAsia="es-ES"/>
        </w:rPr>
        <w:t>s de c</w:t>
      </w:r>
      <w:r w:rsidR="00D1721F" w:rsidRPr="00D1721F">
        <w:rPr>
          <w:rFonts w:ascii="Arial" w:eastAsia="Times New Roman" w:hAnsi="Arial" w:cs="Arial"/>
          <w:color w:val="000000"/>
          <w:sz w:val="23"/>
          <w:szCs w:val="23"/>
          <w:lang w:val="es-ES" w:eastAsia="es-ES"/>
        </w:rPr>
        <w:t xml:space="preserve">umplimiento de nuestra organización de los recursos necesarios para velar por el cumplimiento en la misma y, en concreto, por el respeto a las directrices contenidas en la presente </w:t>
      </w:r>
      <w:r w:rsidRPr="00506F87">
        <w:rPr>
          <w:rFonts w:ascii="Arial" w:eastAsia="Times New Roman" w:hAnsi="Arial" w:cs="Arial"/>
          <w:b/>
          <w:bCs/>
          <w:sz w:val="24"/>
          <w:szCs w:val="24"/>
          <w:lang w:val="es-VE" w:eastAsia="en-GB"/>
        </w:rPr>
        <w:t>P</w:t>
      </w:r>
      <w:r>
        <w:rPr>
          <w:rFonts w:ascii="Arial" w:eastAsia="Times New Roman" w:hAnsi="Arial" w:cs="Arial"/>
          <w:b/>
          <w:bCs/>
          <w:sz w:val="24"/>
          <w:szCs w:val="24"/>
          <w:lang w:val="es-VE" w:eastAsia="en-GB"/>
        </w:rPr>
        <w:t>olítica de C</w:t>
      </w:r>
      <w:r w:rsidRPr="00506F87">
        <w:rPr>
          <w:rFonts w:ascii="Arial" w:eastAsia="Times New Roman" w:hAnsi="Arial" w:cs="Arial"/>
          <w:b/>
          <w:bCs/>
          <w:sz w:val="24"/>
          <w:szCs w:val="24"/>
          <w:lang w:val="es-VE" w:eastAsia="en-GB"/>
        </w:rPr>
        <w:t>umplimiento</w:t>
      </w:r>
      <w:r>
        <w:rPr>
          <w:rFonts w:ascii="Arial" w:eastAsia="Times New Roman" w:hAnsi="Arial" w:cs="Arial"/>
          <w:b/>
          <w:bCs/>
          <w:sz w:val="24"/>
          <w:szCs w:val="24"/>
          <w:lang w:val="es-VE" w:eastAsia="en-GB"/>
        </w:rPr>
        <w:t>.</w:t>
      </w:r>
    </w:p>
    <w:p w14:paraId="7265BDF6" w14:textId="4ACFC481" w:rsidR="00D1721F" w:rsidRPr="00D1721F" w:rsidRDefault="00D1721F" w:rsidP="00D1721F">
      <w:pPr>
        <w:spacing w:before="100" w:beforeAutospacing="1" w:after="100" w:afterAutospacing="1" w:line="240" w:lineRule="auto"/>
        <w:jc w:val="both"/>
        <w:rPr>
          <w:rFonts w:ascii="Arial" w:eastAsia="Times New Roman" w:hAnsi="Arial" w:cs="Arial"/>
          <w:color w:val="000000"/>
          <w:sz w:val="23"/>
          <w:szCs w:val="23"/>
          <w:lang w:val="es-ES" w:eastAsia="es-ES"/>
        </w:rPr>
      </w:pPr>
      <w:r w:rsidRPr="00D1721F">
        <w:rPr>
          <w:rFonts w:ascii="Arial" w:eastAsia="Times New Roman" w:hAnsi="Arial" w:cs="Arial"/>
          <w:color w:val="000000"/>
          <w:sz w:val="23"/>
          <w:szCs w:val="23"/>
          <w:lang w:val="es-ES" w:eastAsia="es-ES"/>
        </w:rPr>
        <w:t xml:space="preserve">En concreto, </w:t>
      </w:r>
      <w:r w:rsidR="001324E0">
        <w:rPr>
          <w:rFonts w:ascii="Arial" w:eastAsia="Times New Roman" w:hAnsi="Arial" w:cs="Arial"/>
          <w:color w:val="000000"/>
          <w:sz w:val="23"/>
          <w:szCs w:val="23"/>
          <w:lang w:val="es-ES" w:eastAsia="es-ES"/>
        </w:rPr>
        <w:t>se establece como responsable de c</w:t>
      </w:r>
      <w:r w:rsidRPr="00D1721F">
        <w:rPr>
          <w:rFonts w:ascii="Arial" w:eastAsia="Times New Roman" w:hAnsi="Arial" w:cs="Arial"/>
          <w:color w:val="000000"/>
          <w:sz w:val="23"/>
          <w:szCs w:val="23"/>
          <w:lang w:val="es-ES" w:eastAsia="es-ES"/>
        </w:rPr>
        <w:t xml:space="preserve">umplimiento a </w:t>
      </w:r>
      <w:r w:rsidR="001324E0">
        <w:rPr>
          <w:rFonts w:ascii="Arial" w:eastAsia="Times New Roman" w:hAnsi="Arial" w:cs="Arial"/>
          <w:color w:val="000000"/>
          <w:sz w:val="23"/>
          <w:szCs w:val="23"/>
          <w:lang w:val="es-ES" w:eastAsia="es-ES"/>
        </w:rPr>
        <w:t>Ángela</w:t>
      </w:r>
      <w:r w:rsidRPr="00D1721F">
        <w:rPr>
          <w:rFonts w:ascii="Arial" w:eastAsia="Times New Roman" w:hAnsi="Arial" w:cs="Arial"/>
          <w:color w:val="000000"/>
          <w:sz w:val="23"/>
          <w:szCs w:val="23"/>
          <w:lang w:val="es-ES" w:eastAsia="es-ES"/>
        </w:rPr>
        <w:t xml:space="preserve">, </w:t>
      </w:r>
      <w:r w:rsidR="001324E0">
        <w:rPr>
          <w:rFonts w:ascii="Arial" w:eastAsia="Times New Roman" w:hAnsi="Arial" w:cs="Arial"/>
          <w:color w:val="000000"/>
          <w:sz w:val="23"/>
          <w:szCs w:val="23"/>
          <w:lang w:val="es-ES" w:eastAsia="es-ES"/>
        </w:rPr>
        <w:t>Gerente</w:t>
      </w:r>
      <w:r w:rsidRPr="00D1721F">
        <w:rPr>
          <w:rFonts w:ascii="Arial" w:eastAsia="Times New Roman" w:hAnsi="Arial" w:cs="Arial"/>
          <w:color w:val="000000"/>
          <w:sz w:val="23"/>
          <w:szCs w:val="23"/>
          <w:lang w:val="es-ES" w:eastAsia="es-ES"/>
        </w:rPr>
        <w:t xml:space="preserve"> General de la </w:t>
      </w:r>
      <w:r w:rsidR="001324E0">
        <w:rPr>
          <w:rFonts w:ascii="Arial" w:eastAsia="Times New Roman" w:hAnsi="Arial" w:cs="Arial"/>
          <w:color w:val="000000"/>
          <w:sz w:val="23"/>
          <w:szCs w:val="23"/>
          <w:lang w:val="es-ES" w:eastAsia="es-ES"/>
        </w:rPr>
        <w:t>organización</w:t>
      </w:r>
      <w:r w:rsidRPr="00D1721F">
        <w:rPr>
          <w:rFonts w:ascii="Arial" w:eastAsia="Times New Roman" w:hAnsi="Arial" w:cs="Arial"/>
          <w:color w:val="000000"/>
          <w:sz w:val="23"/>
          <w:szCs w:val="23"/>
          <w:lang w:val="es-ES" w:eastAsia="es-ES"/>
        </w:rPr>
        <w:t xml:space="preserve">, el cual cuenta con la suficiente autoridad, el </w:t>
      </w:r>
      <w:r w:rsidR="007E0C5F">
        <w:rPr>
          <w:rFonts w:ascii="Arial" w:eastAsia="Times New Roman" w:hAnsi="Arial" w:cs="Arial"/>
          <w:color w:val="000000"/>
          <w:sz w:val="23"/>
          <w:szCs w:val="23"/>
          <w:lang w:val="es-ES" w:eastAsia="es-ES"/>
        </w:rPr>
        <w:t>nivel</w:t>
      </w:r>
      <w:r w:rsidRPr="00D1721F">
        <w:rPr>
          <w:rFonts w:ascii="Arial" w:eastAsia="Times New Roman" w:hAnsi="Arial" w:cs="Arial"/>
          <w:color w:val="000000"/>
          <w:sz w:val="23"/>
          <w:szCs w:val="23"/>
          <w:lang w:val="es-ES" w:eastAsia="es-ES"/>
        </w:rPr>
        <w:t xml:space="preserve"> adecuado y la independencia necesaria para ejercer sus funciones, garantizándose que está libre de injerencias durante el desarrollo de estas y al comunicar los resultados de su labor.</w:t>
      </w:r>
    </w:p>
    <w:p w14:paraId="4435873E" w14:textId="02F7BAD4" w:rsidR="00D1721F" w:rsidRPr="00D1721F" w:rsidRDefault="00D1721F" w:rsidP="00D1721F">
      <w:pPr>
        <w:spacing w:before="100" w:beforeAutospacing="1" w:after="100" w:afterAutospacing="1" w:line="240" w:lineRule="auto"/>
        <w:jc w:val="both"/>
        <w:rPr>
          <w:rFonts w:ascii="Arial" w:eastAsia="Times New Roman" w:hAnsi="Arial" w:cs="Arial"/>
          <w:color w:val="000000"/>
          <w:sz w:val="23"/>
          <w:szCs w:val="23"/>
          <w:lang w:val="es-ES" w:eastAsia="es-ES"/>
        </w:rPr>
      </w:pPr>
      <w:r w:rsidRPr="00D1721F">
        <w:rPr>
          <w:rFonts w:ascii="Arial" w:eastAsia="Times New Roman" w:hAnsi="Arial" w:cs="Arial"/>
          <w:color w:val="000000"/>
          <w:sz w:val="23"/>
          <w:szCs w:val="23"/>
          <w:lang w:val="es-ES" w:eastAsia="es-ES"/>
        </w:rPr>
        <w:t xml:space="preserve">Los restantes integrantes de </w:t>
      </w:r>
      <w:r w:rsidR="00C00A9C">
        <w:rPr>
          <w:rFonts w:ascii="Arial" w:eastAsia="Times New Roman" w:hAnsi="Arial" w:cs="Arial"/>
          <w:color w:val="000000"/>
          <w:sz w:val="23"/>
          <w:szCs w:val="23"/>
          <w:lang w:val="es-ES" w:eastAsia="es-ES"/>
        </w:rPr>
        <w:t>LTN</w:t>
      </w:r>
      <w:r w:rsidRPr="00D1721F">
        <w:rPr>
          <w:rFonts w:ascii="Arial" w:eastAsia="Times New Roman" w:hAnsi="Arial" w:cs="Arial"/>
          <w:color w:val="000000"/>
          <w:sz w:val="23"/>
          <w:szCs w:val="23"/>
          <w:lang w:val="es-ES" w:eastAsia="es-ES"/>
        </w:rPr>
        <w:t xml:space="preserve">, tanto personal como directivos, prestarán su colaboración a </w:t>
      </w:r>
      <w:r w:rsidR="007E0C5F">
        <w:rPr>
          <w:rFonts w:ascii="Arial" w:eastAsia="Times New Roman" w:hAnsi="Arial" w:cs="Arial"/>
          <w:color w:val="000000"/>
          <w:sz w:val="23"/>
          <w:szCs w:val="23"/>
          <w:lang w:val="es-ES" w:eastAsia="es-ES"/>
        </w:rPr>
        <w:t>dicha Gerencia General</w:t>
      </w:r>
      <w:r w:rsidRPr="00D1721F">
        <w:rPr>
          <w:rFonts w:ascii="Arial" w:eastAsia="Times New Roman" w:hAnsi="Arial" w:cs="Arial"/>
          <w:color w:val="000000"/>
          <w:sz w:val="23"/>
          <w:szCs w:val="23"/>
          <w:lang w:val="es-ES" w:eastAsia="es-ES"/>
        </w:rPr>
        <w:t xml:space="preserve"> en las cuestiones que sean requeridas por el mismo y este último les proporcionará el apoyo y asesoramiento necesario en materia de cumplimiento.</w:t>
      </w:r>
    </w:p>
    <w:p w14:paraId="54923F8C" w14:textId="4D52ADDA" w:rsidR="00D1721F" w:rsidRPr="00D1721F" w:rsidRDefault="00D1721F" w:rsidP="00D1721F">
      <w:pPr>
        <w:spacing w:before="100" w:beforeAutospacing="1" w:after="100" w:afterAutospacing="1" w:line="240" w:lineRule="auto"/>
        <w:jc w:val="both"/>
        <w:rPr>
          <w:rFonts w:ascii="Arial" w:eastAsia="Times New Roman" w:hAnsi="Arial" w:cs="Arial"/>
          <w:color w:val="000000"/>
          <w:sz w:val="23"/>
          <w:szCs w:val="23"/>
          <w:lang w:val="es-ES" w:eastAsia="es-ES"/>
        </w:rPr>
      </w:pPr>
      <w:r w:rsidRPr="00D1721F">
        <w:rPr>
          <w:rFonts w:ascii="Arial" w:eastAsia="Times New Roman" w:hAnsi="Arial" w:cs="Arial"/>
          <w:color w:val="000000"/>
          <w:sz w:val="23"/>
          <w:szCs w:val="23"/>
          <w:lang w:val="es-ES" w:eastAsia="es-ES"/>
        </w:rPr>
        <w:t xml:space="preserve">Se ha informado del deber de comunicar cualquier irregularidad a todos los miembros de </w:t>
      </w:r>
      <w:r w:rsidR="00C00A9C">
        <w:rPr>
          <w:rFonts w:ascii="Arial" w:eastAsia="Times New Roman" w:hAnsi="Arial" w:cs="Arial"/>
          <w:color w:val="000000"/>
          <w:sz w:val="23"/>
          <w:szCs w:val="23"/>
          <w:lang w:val="es-ES" w:eastAsia="es-ES"/>
        </w:rPr>
        <w:t>LTN</w:t>
      </w:r>
      <w:r w:rsidRPr="00D1721F">
        <w:rPr>
          <w:rFonts w:ascii="Arial" w:eastAsia="Times New Roman" w:hAnsi="Arial" w:cs="Arial"/>
          <w:color w:val="000000"/>
          <w:sz w:val="23"/>
          <w:szCs w:val="23"/>
          <w:lang w:val="es-ES" w:eastAsia="es-ES"/>
        </w:rPr>
        <w:t>. Asimismo, se ha comunicado a nuestros socios de negocios los canales a su disposición para notificar cualquier anomalía de la que pudieran tener conocimiento en el transcurso de nuestras relaciones comerciales.</w:t>
      </w:r>
    </w:p>
    <w:p w14:paraId="099CB887" w14:textId="77777777" w:rsidR="00D1721F" w:rsidRPr="00D1721F" w:rsidRDefault="00D1721F" w:rsidP="00D1721F">
      <w:pPr>
        <w:spacing w:before="100" w:beforeAutospacing="1" w:after="100" w:afterAutospacing="1" w:line="240" w:lineRule="auto"/>
        <w:jc w:val="both"/>
        <w:rPr>
          <w:rFonts w:ascii="Arial" w:eastAsia="Times New Roman" w:hAnsi="Arial" w:cs="Arial"/>
          <w:color w:val="000000"/>
          <w:sz w:val="23"/>
          <w:szCs w:val="23"/>
          <w:lang w:val="es-ES" w:eastAsia="es-ES"/>
        </w:rPr>
      </w:pPr>
      <w:r w:rsidRPr="00D1721F">
        <w:rPr>
          <w:rFonts w:ascii="Arial" w:eastAsia="Times New Roman" w:hAnsi="Arial" w:cs="Arial"/>
          <w:color w:val="000000"/>
          <w:sz w:val="23"/>
          <w:szCs w:val="23"/>
          <w:lang w:val="es-ES" w:eastAsia="es-ES"/>
        </w:rPr>
        <w:t xml:space="preserve">Conforme a lo dispuesto en anteriores apartados de este documento, se han dispuesto los medios precisos para investigar las denuncias y comunicaciones recibidas sobre presuntos incumplimientos y/o actos delictivos, a la mayor brevedad posible, y </w:t>
      </w:r>
      <w:r w:rsidRPr="00D1721F">
        <w:rPr>
          <w:rFonts w:ascii="Arial" w:eastAsia="Times New Roman" w:hAnsi="Arial" w:cs="Arial"/>
          <w:color w:val="000000"/>
          <w:sz w:val="23"/>
          <w:szCs w:val="23"/>
          <w:lang w:val="es-ES" w:eastAsia="es-ES"/>
        </w:rPr>
        <w:lastRenderedPageBreak/>
        <w:t>garantizando en todo momento la confidencialidad de los datos y los derechos de las personas involucradas en el incidente notificado.</w:t>
      </w:r>
    </w:p>
    <w:p w14:paraId="5C5FBE46" w14:textId="77777777" w:rsidR="00D1721F" w:rsidRPr="00D1721F" w:rsidRDefault="00D1721F" w:rsidP="00D1721F">
      <w:pPr>
        <w:spacing w:before="100" w:beforeAutospacing="1" w:after="100" w:afterAutospacing="1" w:line="240" w:lineRule="auto"/>
        <w:jc w:val="both"/>
        <w:rPr>
          <w:rFonts w:ascii="Arial" w:eastAsia="Times New Roman" w:hAnsi="Arial" w:cs="Arial"/>
          <w:color w:val="000000"/>
          <w:sz w:val="23"/>
          <w:szCs w:val="23"/>
          <w:lang w:val="es-ES" w:eastAsia="es-ES"/>
        </w:rPr>
      </w:pPr>
      <w:r w:rsidRPr="00D1721F">
        <w:rPr>
          <w:rFonts w:ascii="Arial" w:eastAsia="Times New Roman" w:hAnsi="Arial" w:cs="Arial"/>
          <w:color w:val="000000"/>
          <w:sz w:val="23"/>
          <w:szCs w:val="23"/>
          <w:lang w:val="es-ES" w:eastAsia="es-ES"/>
        </w:rPr>
        <w:t>Ningún denunciante sufrirá represalias por denuncias o comunicaciones realizadas de buena fe.</w:t>
      </w:r>
    </w:p>
    <w:p w14:paraId="74C70F35" w14:textId="77777777" w:rsidR="007E0C5F" w:rsidRDefault="007E0C5F" w:rsidP="00D1721F">
      <w:pPr>
        <w:spacing w:before="100" w:beforeAutospacing="1" w:after="100" w:afterAutospacing="1" w:line="240" w:lineRule="auto"/>
        <w:jc w:val="both"/>
        <w:rPr>
          <w:rFonts w:ascii="Arial" w:eastAsia="Times New Roman" w:hAnsi="Arial" w:cs="Arial"/>
          <w:color w:val="000000"/>
          <w:sz w:val="23"/>
          <w:szCs w:val="23"/>
          <w:lang w:val="es-ES" w:eastAsia="es-ES"/>
        </w:rPr>
      </w:pPr>
    </w:p>
    <w:p w14:paraId="139F6D4E" w14:textId="4AD28E3F" w:rsidR="007E0C5F" w:rsidRPr="007E0C5F" w:rsidRDefault="007E0C5F" w:rsidP="00D1721F">
      <w:pPr>
        <w:spacing w:before="100" w:beforeAutospacing="1" w:after="100" w:afterAutospacing="1" w:line="240" w:lineRule="auto"/>
        <w:jc w:val="both"/>
        <w:rPr>
          <w:rFonts w:ascii="Arial" w:eastAsia="Times New Roman" w:hAnsi="Arial" w:cs="Arial"/>
          <w:b/>
          <w:color w:val="000000"/>
          <w:sz w:val="23"/>
          <w:szCs w:val="23"/>
          <w:lang w:val="es-ES" w:eastAsia="es-ES"/>
        </w:rPr>
      </w:pPr>
      <w:r w:rsidRPr="007E0C5F">
        <w:rPr>
          <w:rFonts w:ascii="Arial" w:eastAsia="Times New Roman" w:hAnsi="Arial" w:cs="Arial"/>
          <w:b/>
          <w:color w:val="000000"/>
          <w:sz w:val="23"/>
          <w:szCs w:val="23"/>
          <w:lang w:val="es-ES" w:eastAsia="es-ES"/>
        </w:rPr>
        <w:t>Comunicación</w:t>
      </w:r>
    </w:p>
    <w:p w14:paraId="66911C53" w14:textId="6F3D39D9" w:rsidR="00D1721F" w:rsidRPr="00D1721F" w:rsidRDefault="00D1721F" w:rsidP="00D1721F">
      <w:pPr>
        <w:spacing w:before="100" w:beforeAutospacing="1" w:after="100" w:afterAutospacing="1" w:line="240" w:lineRule="auto"/>
        <w:jc w:val="both"/>
        <w:rPr>
          <w:rFonts w:ascii="Arial" w:eastAsia="Times New Roman" w:hAnsi="Arial" w:cs="Arial"/>
          <w:color w:val="000000"/>
          <w:sz w:val="23"/>
          <w:szCs w:val="23"/>
          <w:lang w:val="es-ES" w:eastAsia="es-ES"/>
        </w:rPr>
      </w:pPr>
      <w:r w:rsidRPr="00D1721F">
        <w:rPr>
          <w:rFonts w:ascii="Arial" w:eastAsia="Times New Roman" w:hAnsi="Arial" w:cs="Arial"/>
          <w:color w:val="000000"/>
          <w:sz w:val="23"/>
          <w:szCs w:val="23"/>
          <w:lang w:val="es-ES" w:eastAsia="es-ES"/>
        </w:rPr>
        <w:t xml:space="preserve">Tanto si es miembro de </w:t>
      </w:r>
      <w:r w:rsidR="00C00A9C">
        <w:rPr>
          <w:rFonts w:ascii="Arial" w:eastAsia="Times New Roman" w:hAnsi="Arial" w:cs="Arial"/>
          <w:color w:val="000000"/>
          <w:sz w:val="23"/>
          <w:szCs w:val="23"/>
          <w:lang w:val="es-ES" w:eastAsia="es-ES"/>
        </w:rPr>
        <w:t>LTN</w:t>
      </w:r>
      <w:r w:rsidRPr="00D1721F">
        <w:rPr>
          <w:rFonts w:ascii="Arial" w:eastAsia="Times New Roman" w:hAnsi="Arial" w:cs="Arial"/>
          <w:color w:val="000000"/>
          <w:sz w:val="23"/>
          <w:szCs w:val="23"/>
          <w:lang w:val="es-ES" w:eastAsia="es-ES"/>
        </w:rPr>
        <w:t xml:space="preserve"> como si es un tercero relacionado con nuestra organización y ha detectado alguna irregularidad durante el transcurso de su relación laboral o comercial con esta </w:t>
      </w:r>
      <w:r w:rsidR="001324E0">
        <w:rPr>
          <w:rFonts w:ascii="Arial" w:eastAsia="Times New Roman" w:hAnsi="Arial" w:cs="Arial"/>
          <w:color w:val="000000"/>
          <w:sz w:val="23"/>
          <w:szCs w:val="23"/>
          <w:lang w:val="es-ES" w:eastAsia="es-ES"/>
        </w:rPr>
        <w:t>organización</w:t>
      </w:r>
      <w:r w:rsidRPr="00D1721F">
        <w:rPr>
          <w:rFonts w:ascii="Arial" w:eastAsia="Times New Roman" w:hAnsi="Arial" w:cs="Arial"/>
          <w:color w:val="000000"/>
          <w:sz w:val="23"/>
          <w:szCs w:val="23"/>
          <w:lang w:val="es-ES" w:eastAsia="es-ES"/>
        </w:rPr>
        <w:t>, le agradecemos que lo ponga en nuestro conocimiento.</w:t>
      </w:r>
    </w:p>
    <w:p w14:paraId="67F88DE4" w14:textId="43BD16BE" w:rsidR="00D1721F" w:rsidRPr="00D1721F" w:rsidRDefault="00D1721F" w:rsidP="00D1721F">
      <w:pPr>
        <w:spacing w:before="100" w:beforeAutospacing="1" w:after="100" w:afterAutospacing="1" w:line="240" w:lineRule="auto"/>
        <w:jc w:val="both"/>
        <w:rPr>
          <w:rFonts w:ascii="Arial" w:eastAsia="Times New Roman" w:hAnsi="Arial" w:cs="Arial"/>
          <w:color w:val="000000"/>
          <w:sz w:val="23"/>
          <w:szCs w:val="23"/>
          <w:lang w:val="es-ES" w:eastAsia="es-ES"/>
        </w:rPr>
      </w:pPr>
      <w:r w:rsidRPr="00D1721F">
        <w:rPr>
          <w:rFonts w:ascii="Arial" w:eastAsia="Times New Roman" w:hAnsi="Arial" w:cs="Arial"/>
          <w:color w:val="000000"/>
          <w:sz w:val="23"/>
          <w:szCs w:val="23"/>
          <w:lang w:val="es-ES" w:eastAsia="es-ES"/>
        </w:rPr>
        <w:t>A tal fin, ponemos a su disposición los siguientes canales de comunicación</w:t>
      </w:r>
      <w:r w:rsidR="007E0C5F">
        <w:rPr>
          <w:rFonts w:ascii="Arial" w:eastAsia="Times New Roman" w:hAnsi="Arial" w:cs="Arial"/>
          <w:color w:val="000000"/>
          <w:sz w:val="23"/>
          <w:szCs w:val="23"/>
          <w:lang w:val="es-ES" w:eastAsia="es-ES"/>
        </w:rPr>
        <w:t xml:space="preserve"> descritos en el pie de </w:t>
      </w:r>
      <w:r w:rsidR="00DD437E">
        <w:rPr>
          <w:rFonts w:ascii="Arial" w:eastAsia="Times New Roman" w:hAnsi="Arial" w:cs="Arial"/>
          <w:color w:val="000000"/>
          <w:sz w:val="23"/>
          <w:szCs w:val="23"/>
          <w:lang w:val="es-ES" w:eastAsia="es-ES"/>
        </w:rPr>
        <w:t>página.</w:t>
      </w:r>
    </w:p>
    <w:p w14:paraId="7D19184E" w14:textId="5CB47FBB" w:rsidR="00D1721F" w:rsidRPr="00D1721F" w:rsidRDefault="00D1721F" w:rsidP="00D1721F">
      <w:pPr>
        <w:spacing w:before="100" w:beforeAutospacing="1" w:after="100" w:afterAutospacing="1" w:line="240" w:lineRule="auto"/>
        <w:jc w:val="both"/>
        <w:rPr>
          <w:rFonts w:ascii="Arial" w:eastAsia="Times New Roman" w:hAnsi="Arial" w:cs="Arial"/>
          <w:color w:val="000000"/>
          <w:sz w:val="23"/>
          <w:szCs w:val="23"/>
          <w:lang w:val="es-ES" w:eastAsia="es-ES"/>
        </w:rPr>
      </w:pPr>
      <w:r w:rsidRPr="00D1721F">
        <w:rPr>
          <w:rFonts w:ascii="Arial" w:eastAsia="Times New Roman" w:hAnsi="Arial" w:cs="Arial"/>
          <w:color w:val="000000"/>
          <w:sz w:val="23"/>
          <w:szCs w:val="23"/>
          <w:lang w:val="es-ES" w:eastAsia="es-ES"/>
        </w:rPr>
        <w:t xml:space="preserve">Asimismo, este documento está disponible para su consulta por parte de cualquier parte interesada en la página web de </w:t>
      </w:r>
      <w:r w:rsidR="00C00A9C">
        <w:rPr>
          <w:rFonts w:ascii="Arial" w:eastAsia="Times New Roman" w:hAnsi="Arial" w:cs="Arial"/>
          <w:color w:val="000000"/>
          <w:sz w:val="23"/>
          <w:szCs w:val="23"/>
          <w:lang w:val="es-ES" w:eastAsia="es-ES"/>
        </w:rPr>
        <w:t>LTN</w:t>
      </w:r>
      <w:r w:rsidRPr="00D1721F">
        <w:rPr>
          <w:rFonts w:ascii="Arial" w:eastAsia="Times New Roman" w:hAnsi="Arial" w:cs="Arial"/>
          <w:color w:val="000000"/>
          <w:sz w:val="23"/>
          <w:szCs w:val="23"/>
          <w:lang w:val="es-ES" w:eastAsia="es-ES"/>
        </w:rPr>
        <w:t>.</w:t>
      </w:r>
    </w:p>
    <w:p w14:paraId="46C65F52" w14:textId="1E0190A1" w:rsidR="00D1721F" w:rsidRPr="00D1721F" w:rsidRDefault="00D1721F" w:rsidP="00D1721F">
      <w:pPr>
        <w:spacing w:before="100" w:beforeAutospacing="1" w:after="100" w:afterAutospacing="1" w:line="240" w:lineRule="auto"/>
        <w:jc w:val="both"/>
        <w:rPr>
          <w:rFonts w:ascii="Arial" w:eastAsia="Times New Roman" w:hAnsi="Arial" w:cs="Arial"/>
          <w:color w:val="000000"/>
          <w:sz w:val="23"/>
          <w:szCs w:val="23"/>
          <w:lang w:val="es-ES" w:eastAsia="es-ES"/>
        </w:rPr>
      </w:pPr>
      <w:r w:rsidRPr="00D1721F">
        <w:rPr>
          <w:rFonts w:ascii="Arial" w:eastAsia="Times New Roman" w:hAnsi="Arial" w:cs="Arial"/>
          <w:color w:val="000000"/>
          <w:sz w:val="23"/>
          <w:szCs w:val="23"/>
          <w:lang w:val="es-ES" w:eastAsia="es-ES"/>
        </w:rPr>
        <w:t xml:space="preserve">Esta POLÍTICA DE CUMPLIMIENTO ha sido aprobada por </w:t>
      </w:r>
      <w:r w:rsidR="00DD437E">
        <w:rPr>
          <w:rFonts w:ascii="Arial" w:eastAsia="Times New Roman" w:hAnsi="Arial" w:cs="Arial"/>
          <w:color w:val="000000"/>
          <w:sz w:val="23"/>
          <w:szCs w:val="23"/>
          <w:lang w:val="es-ES" w:eastAsia="es-ES"/>
        </w:rPr>
        <w:t>la Gerente General</w:t>
      </w:r>
      <w:r w:rsidRPr="00D1721F">
        <w:rPr>
          <w:rFonts w:ascii="Arial" w:eastAsia="Times New Roman" w:hAnsi="Arial" w:cs="Arial"/>
          <w:color w:val="000000"/>
          <w:sz w:val="23"/>
          <w:szCs w:val="23"/>
          <w:lang w:val="es-ES" w:eastAsia="es-ES"/>
        </w:rPr>
        <w:t xml:space="preserve"> de </w:t>
      </w:r>
      <w:r w:rsidR="00C00A9C">
        <w:rPr>
          <w:rFonts w:ascii="Arial" w:eastAsia="Times New Roman" w:hAnsi="Arial" w:cs="Arial"/>
          <w:color w:val="000000"/>
          <w:sz w:val="23"/>
          <w:szCs w:val="23"/>
          <w:lang w:val="es-ES" w:eastAsia="es-ES"/>
        </w:rPr>
        <w:t>LTN</w:t>
      </w:r>
      <w:r w:rsidR="006330A3">
        <w:rPr>
          <w:rFonts w:ascii="Arial" w:eastAsia="Times New Roman" w:hAnsi="Arial" w:cs="Arial"/>
          <w:color w:val="000000"/>
          <w:sz w:val="23"/>
          <w:szCs w:val="23"/>
          <w:lang w:val="es-ES" w:eastAsia="es-ES"/>
        </w:rPr>
        <w:t>, a fecha 02 de Julio</w:t>
      </w:r>
      <w:r w:rsidR="00DD437E">
        <w:rPr>
          <w:rFonts w:ascii="Arial" w:eastAsia="Times New Roman" w:hAnsi="Arial" w:cs="Arial"/>
          <w:color w:val="000000"/>
          <w:sz w:val="23"/>
          <w:szCs w:val="23"/>
          <w:lang w:val="es-ES" w:eastAsia="es-ES"/>
        </w:rPr>
        <w:t xml:space="preserve"> de 2021</w:t>
      </w:r>
      <w:r w:rsidRPr="00D1721F">
        <w:rPr>
          <w:rFonts w:ascii="Arial" w:eastAsia="Times New Roman" w:hAnsi="Arial" w:cs="Arial"/>
          <w:color w:val="000000"/>
          <w:sz w:val="23"/>
          <w:szCs w:val="23"/>
          <w:lang w:val="es-ES" w:eastAsia="es-ES"/>
        </w:rPr>
        <w:t>,</w:t>
      </w:r>
      <w:r w:rsidR="00DD437E">
        <w:rPr>
          <w:rFonts w:ascii="Arial" w:eastAsia="Times New Roman" w:hAnsi="Arial" w:cs="Arial"/>
          <w:color w:val="000000"/>
          <w:sz w:val="23"/>
          <w:szCs w:val="23"/>
          <w:lang w:val="es-ES" w:eastAsia="es-ES"/>
        </w:rPr>
        <w:t xml:space="preserve"> entrando en vigencia</w:t>
      </w:r>
      <w:r w:rsidRPr="00D1721F">
        <w:rPr>
          <w:rFonts w:ascii="Arial" w:eastAsia="Times New Roman" w:hAnsi="Arial" w:cs="Arial"/>
          <w:color w:val="000000"/>
          <w:sz w:val="23"/>
          <w:szCs w:val="23"/>
          <w:lang w:val="es-ES" w:eastAsia="es-ES"/>
        </w:rPr>
        <w:t xml:space="preserve"> en esta misma fecha.</w:t>
      </w:r>
    </w:p>
    <w:p w14:paraId="53EBFA8D" w14:textId="77777777" w:rsidR="007E0C5F" w:rsidRDefault="007E0C5F" w:rsidP="00D1721F">
      <w:pPr>
        <w:spacing w:before="100" w:beforeAutospacing="1" w:after="100" w:afterAutospacing="1" w:line="240" w:lineRule="auto"/>
        <w:jc w:val="both"/>
        <w:rPr>
          <w:rFonts w:ascii="Arial" w:eastAsia="Times New Roman" w:hAnsi="Arial" w:cs="Arial"/>
          <w:color w:val="CF112B"/>
          <w:sz w:val="23"/>
          <w:szCs w:val="23"/>
          <w:lang w:val="es-ES" w:eastAsia="es-ES"/>
        </w:rPr>
      </w:pPr>
    </w:p>
    <w:p w14:paraId="1EF7CCEA" w14:textId="77777777" w:rsidR="007E0C5F" w:rsidRDefault="007E0C5F" w:rsidP="00D1721F">
      <w:pPr>
        <w:spacing w:before="100" w:beforeAutospacing="1" w:after="100" w:afterAutospacing="1" w:line="240" w:lineRule="auto"/>
        <w:jc w:val="both"/>
        <w:rPr>
          <w:rFonts w:ascii="Arial" w:eastAsia="Times New Roman" w:hAnsi="Arial" w:cs="Arial"/>
          <w:color w:val="CF112B"/>
          <w:sz w:val="23"/>
          <w:szCs w:val="23"/>
          <w:lang w:val="es-ES" w:eastAsia="es-ES"/>
        </w:rPr>
      </w:pPr>
    </w:p>
    <w:p w14:paraId="25559627" w14:textId="77777777" w:rsidR="00DD437E" w:rsidRPr="00DD437E" w:rsidRDefault="00D1721F" w:rsidP="00DD437E">
      <w:pPr>
        <w:spacing w:before="100" w:beforeAutospacing="1" w:after="100" w:afterAutospacing="1" w:line="240" w:lineRule="atLeast"/>
        <w:rPr>
          <w:rFonts w:ascii="Arial" w:eastAsia="Times New Roman" w:hAnsi="Arial" w:cs="Arial"/>
          <w:bCs/>
          <w:color w:val="000000"/>
          <w:sz w:val="23"/>
          <w:szCs w:val="23"/>
          <w:lang w:val="es-ES" w:eastAsia="es-ES"/>
        </w:rPr>
      </w:pPr>
      <w:r w:rsidRPr="00D1721F">
        <w:rPr>
          <w:rFonts w:ascii="Arial" w:eastAsia="Times New Roman" w:hAnsi="Arial" w:cs="Arial"/>
          <w:color w:val="000000"/>
          <w:sz w:val="23"/>
          <w:szCs w:val="23"/>
          <w:lang w:val="es-ES" w:eastAsia="es-ES"/>
        </w:rPr>
        <w:br/>
      </w:r>
      <w:r w:rsidR="007E0C5F">
        <w:rPr>
          <w:rFonts w:ascii="Arial" w:eastAsia="Times New Roman" w:hAnsi="Arial" w:cs="Arial"/>
          <w:b/>
          <w:bCs/>
          <w:color w:val="000000"/>
          <w:sz w:val="23"/>
          <w:szCs w:val="23"/>
          <w:lang w:val="es-ES" w:eastAsia="es-ES"/>
        </w:rPr>
        <w:t>Ángela López</w:t>
      </w:r>
      <w:r w:rsidRPr="00D1721F">
        <w:rPr>
          <w:rFonts w:ascii="Arial" w:eastAsia="Times New Roman" w:hAnsi="Arial" w:cs="Arial"/>
          <w:color w:val="000000"/>
          <w:sz w:val="23"/>
          <w:szCs w:val="23"/>
          <w:lang w:val="es-ES" w:eastAsia="es-ES"/>
        </w:rPr>
        <w:br/>
      </w:r>
      <w:r w:rsidR="00DD437E" w:rsidRPr="00DD437E">
        <w:rPr>
          <w:rFonts w:ascii="Arial" w:eastAsia="Times New Roman" w:hAnsi="Arial" w:cs="Arial"/>
          <w:bCs/>
          <w:color w:val="000000"/>
          <w:sz w:val="23"/>
          <w:szCs w:val="23"/>
          <w:lang w:val="es-ES" w:eastAsia="es-ES"/>
        </w:rPr>
        <w:t>Gerente General</w:t>
      </w:r>
    </w:p>
    <w:p w14:paraId="2B89F2E4" w14:textId="5F6E2F2E" w:rsidR="00DD437E" w:rsidRPr="00DD437E" w:rsidRDefault="00DD437E" w:rsidP="00DD437E">
      <w:pPr>
        <w:spacing w:before="100" w:beforeAutospacing="1" w:after="100" w:afterAutospacing="1" w:line="240" w:lineRule="atLeast"/>
        <w:rPr>
          <w:rFonts w:ascii="Arial" w:eastAsia="Times New Roman" w:hAnsi="Arial" w:cs="Arial"/>
          <w:bCs/>
          <w:color w:val="000000"/>
          <w:sz w:val="23"/>
          <w:szCs w:val="23"/>
          <w:lang w:val="es-ES" w:eastAsia="es-ES"/>
        </w:rPr>
      </w:pPr>
      <w:proofErr w:type="spellStart"/>
      <w:r w:rsidRPr="00DD437E">
        <w:rPr>
          <w:rFonts w:ascii="Arial" w:eastAsia="Times New Roman" w:hAnsi="Arial" w:cs="Arial"/>
          <w:bCs/>
          <w:color w:val="000000"/>
          <w:sz w:val="23"/>
          <w:szCs w:val="23"/>
          <w:lang w:val="es-ES" w:eastAsia="es-ES"/>
        </w:rPr>
        <w:t>Language</w:t>
      </w:r>
      <w:proofErr w:type="spellEnd"/>
      <w:r w:rsidRPr="00DD437E">
        <w:rPr>
          <w:rFonts w:ascii="Arial" w:eastAsia="Times New Roman" w:hAnsi="Arial" w:cs="Arial"/>
          <w:bCs/>
          <w:color w:val="000000"/>
          <w:sz w:val="23"/>
          <w:szCs w:val="23"/>
          <w:lang w:val="es-ES" w:eastAsia="es-ES"/>
        </w:rPr>
        <w:t xml:space="preserve"> </w:t>
      </w:r>
      <w:proofErr w:type="spellStart"/>
      <w:r w:rsidRPr="00DD437E">
        <w:rPr>
          <w:rFonts w:ascii="Arial" w:eastAsia="Times New Roman" w:hAnsi="Arial" w:cs="Arial"/>
          <w:bCs/>
          <w:color w:val="000000"/>
          <w:sz w:val="23"/>
          <w:szCs w:val="23"/>
          <w:lang w:val="es-ES" w:eastAsia="es-ES"/>
        </w:rPr>
        <w:t>Tuition</w:t>
      </w:r>
      <w:proofErr w:type="spellEnd"/>
      <w:r w:rsidRPr="00DD437E">
        <w:rPr>
          <w:rFonts w:ascii="Arial" w:eastAsia="Times New Roman" w:hAnsi="Arial" w:cs="Arial"/>
          <w:bCs/>
          <w:color w:val="000000"/>
          <w:sz w:val="23"/>
          <w:szCs w:val="23"/>
          <w:lang w:val="es-ES" w:eastAsia="es-ES"/>
        </w:rPr>
        <w:t xml:space="preserve"> Nottingham</w:t>
      </w:r>
    </w:p>
    <w:p w14:paraId="71085195" w14:textId="77777777" w:rsidR="00DD437E" w:rsidRPr="00D1721F" w:rsidRDefault="00DD437E" w:rsidP="007E0C5F">
      <w:pPr>
        <w:spacing w:before="100" w:beforeAutospacing="1" w:after="100" w:afterAutospacing="1" w:line="240" w:lineRule="auto"/>
        <w:rPr>
          <w:rFonts w:ascii="Arial" w:eastAsia="Times New Roman" w:hAnsi="Arial" w:cs="Arial"/>
          <w:color w:val="000000"/>
          <w:sz w:val="23"/>
          <w:szCs w:val="23"/>
          <w:lang w:val="es-ES" w:eastAsia="es-ES"/>
        </w:rPr>
      </w:pPr>
    </w:p>
    <w:p w14:paraId="5808FCF2" w14:textId="77777777" w:rsidR="00D1721F" w:rsidRDefault="00D1721F" w:rsidP="00506F87">
      <w:pPr>
        <w:shd w:val="clear" w:color="auto" w:fill="FFFFFF"/>
        <w:spacing w:after="300" w:line="240" w:lineRule="auto"/>
        <w:jc w:val="both"/>
        <w:rPr>
          <w:rFonts w:ascii="Arial" w:eastAsia="Times New Roman" w:hAnsi="Arial" w:cs="Arial"/>
          <w:b/>
          <w:bCs/>
          <w:sz w:val="24"/>
          <w:szCs w:val="24"/>
          <w:lang w:val="es-VE" w:eastAsia="en-GB"/>
        </w:rPr>
      </w:pPr>
    </w:p>
    <w:sectPr w:rsidR="00D1721F">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2D26F" w14:textId="77777777" w:rsidR="00FF137C" w:rsidRDefault="00FF137C" w:rsidP="00144C63">
      <w:pPr>
        <w:spacing w:after="0" w:line="240" w:lineRule="auto"/>
      </w:pPr>
      <w:r>
        <w:separator/>
      </w:r>
    </w:p>
  </w:endnote>
  <w:endnote w:type="continuationSeparator" w:id="0">
    <w:p w14:paraId="6BF73FA3" w14:textId="77777777" w:rsidR="00FF137C" w:rsidRDefault="00FF137C" w:rsidP="0014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5484F" w14:textId="77777777" w:rsidR="00D1721F" w:rsidRDefault="00D1721F" w:rsidP="00144C63">
    <w:pPr>
      <w:suppressAutoHyphens/>
      <w:spacing w:after="0" w:line="240" w:lineRule="auto"/>
      <w:jc w:val="center"/>
      <w:rPr>
        <w:rFonts w:ascii="Arial" w:eastAsia="Times New Roman" w:hAnsi="Arial" w:cs="Arial"/>
        <w:color w:val="000000"/>
        <w:sz w:val="16"/>
        <w:szCs w:val="16"/>
        <w:lang w:val="en-US" w:eastAsia="zh-CN"/>
      </w:rPr>
    </w:pPr>
  </w:p>
  <w:p w14:paraId="61A340D3" w14:textId="77777777" w:rsidR="00326CA3" w:rsidRPr="00326CA3" w:rsidRDefault="00326CA3" w:rsidP="00326CA3">
    <w:pPr>
      <w:tabs>
        <w:tab w:val="center" w:pos="4513"/>
        <w:tab w:val="right" w:pos="9026"/>
      </w:tabs>
      <w:spacing w:after="0" w:line="240" w:lineRule="auto"/>
      <w:jc w:val="center"/>
      <w:rPr>
        <w:rFonts w:ascii="Arial" w:eastAsia="Times New Roman" w:hAnsi="Arial" w:cs="Times New Roman"/>
        <w:color w:val="000000"/>
        <w:sz w:val="16"/>
        <w:szCs w:val="16"/>
        <w:lang w:val="en-US"/>
      </w:rPr>
    </w:pPr>
    <w:r w:rsidRPr="00326CA3">
      <w:rPr>
        <w:rFonts w:ascii="Arial" w:eastAsia="Times New Roman" w:hAnsi="Arial" w:cs="Times New Roman"/>
        <w:color w:val="000000"/>
        <w:sz w:val="16"/>
        <w:szCs w:val="16"/>
        <w:lang w:val="en-US"/>
      </w:rPr>
      <w:t>Rev- 0 June 2021</w:t>
    </w:r>
  </w:p>
  <w:p w14:paraId="4EFAD9E9" w14:textId="77777777" w:rsidR="00326CA3" w:rsidRPr="00326CA3" w:rsidRDefault="00326CA3" w:rsidP="00326CA3">
    <w:pPr>
      <w:suppressAutoHyphens/>
      <w:spacing w:after="0" w:line="240" w:lineRule="auto"/>
      <w:jc w:val="center"/>
      <w:rPr>
        <w:rFonts w:ascii="Arial" w:eastAsia="Times New Roman" w:hAnsi="Arial" w:cs="Arial"/>
        <w:color w:val="000000"/>
        <w:sz w:val="16"/>
        <w:szCs w:val="16"/>
        <w:lang w:val="en-US" w:eastAsia="zh-CN"/>
      </w:rPr>
    </w:pPr>
    <w:r w:rsidRPr="00326CA3">
      <w:rPr>
        <w:rFonts w:ascii="Arial" w:eastAsia="Times New Roman" w:hAnsi="Arial" w:cs="Arial"/>
        <w:color w:val="000000"/>
        <w:sz w:val="16"/>
        <w:szCs w:val="16"/>
        <w:lang w:val="en-US" w:eastAsia="zh-CN"/>
      </w:rPr>
      <w:t>Language Tuition Nottingham, First floor Friary Chambers, 26-34 Friar Lane, Nottingham, NG1 6DQ</w:t>
    </w:r>
    <w:r w:rsidRPr="00326CA3">
      <w:rPr>
        <w:rFonts w:ascii="Arial" w:eastAsia="Times New Roman" w:hAnsi="Arial" w:cs="Arial"/>
        <w:color w:val="000000"/>
        <w:sz w:val="16"/>
        <w:szCs w:val="16"/>
        <w:lang w:val="en-US" w:eastAsia="zh-CN"/>
      </w:rPr>
      <w:br/>
      <w:t>Tel: 07583 194 017,</w:t>
    </w:r>
  </w:p>
  <w:p w14:paraId="088691C5" w14:textId="77777777" w:rsidR="00326CA3" w:rsidRPr="00326CA3" w:rsidRDefault="00326CA3" w:rsidP="00326CA3">
    <w:pPr>
      <w:suppressAutoHyphens/>
      <w:spacing w:after="0" w:line="240" w:lineRule="auto"/>
      <w:jc w:val="center"/>
      <w:rPr>
        <w:rFonts w:ascii="Arial" w:eastAsia="Times New Roman" w:hAnsi="Arial" w:cs="Arial"/>
        <w:color w:val="000000"/>
        <w:sz w:val="16"/>
        <w:szCs w:val="16"/>
        <w:lang w:val="en-US" w:eastAsia="zh-CN"/>
      </w:rPr>
    </w:pPr>
    <w:r w:rsidRPr="00326CA3">
      <w:rPr>
        <w:rFonts w:ascii="Arial" w:eastAsia="Times New Roman" w:hAnsi="Arial" w:cs="Arial"/>
        <w:color w:val="000000"/>
        <w:sz w:val="16"/>
        <w:szCs w:val="16"/>
        <w:lang w:val="en-US" w:eastAsia="zh-CN"/>
      </w:rPr>
      <w:t xml:space="preserve">Email: info@languagetuitionnottingham.co.uk </w:t>
    </w:r>
  </w:p>
  <w:p w14:paraId="2D92E90A" w14:textId="77777777" w:rsidR="00326CA3" w:rsidRPr="00326CA3" w:rsidRDefault="00326CA3" w:rsidP="00326CA3">
    <w:pPr>
      <w:tabs>
        <w:tab w:val="center" w:pos="4513"/>
        <w:tab w:val="right" w:pos="9026"/>
      </w:tabs>
      <w:spacing w:after="0" w:line="240" w:lineRule="auto"/>
      <w:jc w:val="center"/>
      <w:rPr>
        <w:rFonts w:ascii="Arial" w:eastAsia="Times New Roman" w:hAnsi="Arial" w:cs="Times New Roman"/>
        <w:color w:val="000000"/>
        <w:sz w:val="16"/>
        <w:szCs w:val="16"/>
        <w:lang w:val="en-US"/>
      </w:rPr>
    </w:pPr>
    <w:r w:rsidRPr="00326CA3">
      <w:rPr>
        <w:rFonts w:ascii="Arial" w:eastAsia="Times New Roman" w:hAnsi="Arial" w:cs="Times New Roman"/>
        <w:color w:val="000000"/>
        <w:sz w:val="16"/>
        <w:szCs w:val="16"/>
        <w:lang w:val="en-US"/>
      </w:rPr>
      <w:t xml:space="preserve">Web: </w:t>
    </w:r>
    <w:hyperlink r:id="rId1" w:history="1">
      <w:r w:rsidRPr="00326CA3">
        <w:rPr>
          <w:rFonts w:ascii="Arial" w:eastAsia="Times New Roman" w:hAnsi="Arial" w:cs="Times New Roman"/>
          <w:color w:val="0563C1" w:themeColor="hyperlink"/>
          <w:sz w:val="16"/>
          <w:szCs w:val="16"/>
          <w:u w:val="single"/>
          <w:lang w:val="en-US"/>
        </w:rPr>
        <w:t>www.languagetuitionnottingham.co.uk</w:t>
      </w:r>
    </w:hyperlink>
  </w:p>
  <w:p w14:paraId="7803007E" w14:textId="77777777" w:rsidR="00326CA3" w:rsidRPr="00326CA3" w:rsidRDefault="00326CA3" w:rsidP="00326CA3">
    <w:pPr>
      <w:tabs>
        <w:tab w:val="center" w:pos="4513"/>
        <w:tab w:val="right" w:pos="9026"/>
      </w:tabs>
      <w:spacing w:after="0" w:line="240" w:lineRule="auto"/>
      <w:jc w:val="center"/>
      <w:rPr>
        <w:rFonts w:ascii="Arial" w:eastAsia="Times New Roman" w:hAnsi="Arial" w:cs="Times New Roman"/>
        <w:color w:val="000000"/>
        <w:sz w:val="20"/>
        <w:szCs w:val="20"/>
        <w:lang w:val="en-US"/>
      </w:rPr>
    </w:pPr>
    <w:r w:rsidRPr="00326CA3">
      <w:rPr>
        <w:rFonts w:ascii="Arial" w:eastAsia="Times New Roman" w:hAnsi="Arial" w:cs="Times New Roman"/>
        <w:noProof/>
        <w:color w:val="000000"/>
        <w:sz w:val="20"/>
        <w:szCs w:val="20"/>
        <w:lang w:val="en-US"/>
      </w:rPr>
      <w:drawing>
        <wp:inline distT="0" distB="0" distL="0" distR="0" wp14:anchorId="2636D624" wp14:editId="20C1DA01">
          <wp:extent cx="547370" cy="545664"/>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9335" cy="567561"/>
                  </a:xfrm>
                  <a:prstGeom prst="rect">
                    <a:avLst/>
                  </a:prstGeom>
                  <a:noFill/>
                </pic:spPr>
              </pic:pic>
            </a:graphicData>
          </a:graphic>
        </wp:inline>
      </w:drawing>
    </w:r>
    <w:r w:rsidRPr="00326CA3">
      <w:rPr>
        <w:rFonts w:ascii="Arial" w:eastAsia="Times New Roman" w:hAnsi="Arial" w:cs="Times New Roman"/>
        <w:noProof/>
        <w:color w:val="000000"/>
        <w:sz w:val="20"/>
        <w:szCs w:val="20"/>
        <w:lang w:val="en-US"/>
      </w:rPr>
      <w:drawing>
        <wp:inline distT="0" distB="0" distL="0" distR="0" wp14:anchorId="47D5114F" wp14:editId="5405DF56">
          <wp:extent cx="1376045" cy="352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02346" cy="359416"/>
                  </a:xfrm>
                  <a:prstGeom prst="rect">
                    <a:avLst/>
                  </a:prstGeom>
                  <a:noFill/>
                  <a:ln>
                    <a:noFill/>
                  </a:ln>
                </pic:spPr>
              </pic:pic>
            </a:graphicData>
          </a:graphic>
        </wp:inline>
      </w:drawing>
    </w:r>
    <w:r w:rsidRPr="00326CA3">
      <w:rPr>
        <w:rFonts w:ascii="Arial" w:eastAsia="Times New Roman" w:hAnsi="Arial" w:cs="Times New Roman"/>
        <w:noProof/>
        <w:color w:val="000000"/>
        <w:sz w:val="20"/>
        <w:szCs w:val="20"/>
        <w:lang w:val="en-US"/>
      </w:rPr>
      <w:drawing>
        <wp:inline distT="0" distB="0" distL="0" distR="0" wp14:anchorId="0055C5B4" wp14:editId="758E4D99">
          <wp:extent cx="1085850" cy="4456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6417" cy="470463"/>
                  </a:xfrm>
                  <a:prstGeom prst="rect">
                    <a:avLst/>
                  </a:prstGeom>
                  <a:noFill/>
                  <a:ln>
                    <a:noFill/>
                  </a:ln>
                </pic:spPr>
              </pic:pic>
            </a:graphicData>
          </a:graphic>
        </wp:inline>
      </w:drawing>
    </w:r>
    <w:r w:rsidRPr="00326CA3">
      <w:rPr>
        <w:rFonts w:ascii="Arial" w:eastAsia="Times New Roman" w:hAnsi="Arial" w:cs="Times New Roman"/>
        <w:noProof/>
        <w:color w:val="000000"/>
        <w:sz w:val="20"/>
        <w:szCs w:val="20"/>
        <w:lang w:val="en-US"/>
      </w:rPr>
      <w:drawing>
        <wp:inline distT="0" distB="0" distL="0" distR="0" wp14:anchorId="6F43E429" wp14:editId="1A94F19B">
          <wp:extent cx="628650" cy="628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D9E2613" w14:textId="38B84357" w:rsidR="00144C63" w:rsidRPr="002A6758" w:rsidRDefault="00144C63" w:rsidP="00144C63">
    <w:pPr>
      <w:tabs>
        <w:tab w:val="center" w:pos="4513"/>
        <w:tab w:val="right" w:pos="9026"/>
      </w:tabs>
      <w:spacing w:after="0" w:line="240" w:lineRule="auto"/>
      <w:jc w:val="center"/>
      <w:rPr>
        <w:rFonts w:ascii="Arial" w:eastAsia="Times New Roman" w:hAnsi="Arial" w:cs="Times New Roman"/>
        <w:color w:val="000000"/>
        <w:sz w:val="20"/>
        <w:szCs w:val="20"/>
        <w:lang w:val="en-US"/>
      </w:rPr>
    </w:pPr>
  </w:p>
  <w:p w14:paraId="572773A1" w14:textId="77777777" w:rsidR="00144C63" w:rsidRDefault="00144C63" w:rsidP="00144C63">
    <w:pPr>
      <w:pStyle w:val="Footer"/>
    </w:pPr>
  </w:p>
  <w:p w14:paraId="4A3A2D35" w14:textId="229F2C33" w:rsidR="00144C63" w:rsidRDefault="00144C63">
    <w:pPr>
      <w:pStyle w:val="Footer"/>
    </w:pPr>
  </w:p>
  <w:p w14:paraId="14F5E128" w14:textId="77777777" w:rsidR="00144C63" w:rsidRDefault="00144C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9F91B" w14:textId="77777777" w:rsidR="00FF137C" w:rsidRDefault="00FF137C" w:rsidP="00144C63">
      <w:pPr>
        <w:spacing w:after="0" w:line="240" w:lineRule="auto"/>
      </w:pPr>
      <w:r>
        <w:separator/>
      </w:r>
    </w:p>
  </w:footnote>
  <w:footnote w:type="continuationSeparator" w:id="0">
    <w:p w14:paraId="6ECA78B9" w14:textId="77777777" w:rsidR="00FF137C" w:rsidRDefault="00FF137C" w:rsidP="00144C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276CB" w14:textId="498CCBCC" w:rsidR="00144C63" w:rsidRDefault="00144C63" w:rsidP="00144C63">
    <w:pPr>
      <w:pStyle w:val="Header"/>
      <w:jc w:val="center"/>
    </w:pPr>
    <w:r>
      <w:rPr>
        <w:noProof/>
        <w:lang w:val="es-ES" w:eastAsia="es-ES"/>
      </w:rPr>
      <w:drawing>
        <wp:inline distT="0" distB="0" distL="0" distR="0" wp14:anchorId="39733DD5" wp14:editId="1517DD5D">
          <wp:extent cx="866775" cy="866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p w14:paraId="4A611229" w14:textId="77777777" w:rsidR="00144C63" w:rsidRDefault="00144C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647702"/>
    <w:multiLevelType w:val="multilevel"/>
    <w:tmpl w:val="900A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67065E"/>
    <w:multiLevelType w:val="hybridMultilevel"/>
    <w:tmpl w:val="0DE672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63E"/>
    <w:rsid w:val="000119BC"/>
    <w:rsid w:val="000143FC"/>
    <w:rsid w:val="0007729E"/>
    <w:rsid w:val="001003F3"/>
    <w:rsid w:val="001324E0"/>
    <w:rsid w:val="00144C63"/>
    <w:rsid w:val="001547DD"/>
    <w:rsid w:val="001D234F"/>
    <w:rsid w:val="001F0A55"/>
    <w:rsid w:val="002468C9"/>
    <w:rsid w:val="002A20BF"/>
    <w:rsid w:val="0030748B"/>
    <w:rsid w:val="00326CA3"/>
    <w:rsid w:val="00370606"/>
    <w:rsid w:val="00380F89"/>
    <w:rsid w:val="003C54E5"/>
    <w:rsid w:val="003E41B4"/>
    <w:rsid w:val="00422741"/>
    <w:rsid w:val="00437380"/>
    <w:rsid w:val="00460A19"/>
    <w:rsid w:val="0047763E"/>
    <w:rsid w:val="00506F87"/>
    <w:rsid w:val="00507570"/>
    <w:rsid w:val="00564E9A"/>
    <w:rsid w:val="005A68BC"/>
    <w:rsid w:val="006330A3"/>
    <w:rsid w:val="006409A8"/>
    <w:rsid w:val="006F1AA5"/>
    <w:rsid w:val="007475E0"/>
    <w:rsid w:val="00776461"/>
    <w:rsid w:val="007E0C5F"/>
    <w:rsid w:val="008529C3"/>
    <w:rsid w:val="008A693F"/>
    <w:rsid w:val="008F0A4F"/>
    <w:rsid w:val="00964319"/>
    <w:rsid w:val="00996B65"/>
    <w:rsid w:val="009D1118"/>
    <w:rsid w:val="00AA3F57"/>
    <w:rsid w:val="00AD3334"/>
    <w:rsid w:val="00B17599"/>
    <w:rsid w:val="00C00A9C"/>
    <w:rsid w:val="00C4000E"/>
    <w:rsid w:val="00C43ECA"/>
    <w:rsid w:val="00D1721F"/>
    <w:rsid w:val="00D6561F"/>
    <w:rsid w:val="00D91103"/>
    <w:rsid w:val="00DD437E"/>
    <w:rsid w:val="00DE57DA"/>
    <w:rsid w:val="00DF0BF2"/>
    <w:rsid w:val="00E571EA"/>
    <w:rsid w:val="00EA00E5"/>
    <w:rsid w:val="00EA3490"/>
    <w:rsid w:val="00FF13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327270"/>
  <w15:chartTrackingRefBased/>
  <w15:docId w15:val="{32319998-7966-4C29-A9E4-F5C366CB1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D1721F"/>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7763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7763E"/>
    <w:rPr>
      <w:b/>
      <w:bCs/>
    </w:rPr>
  </w:style>
  <w:style w:type="character" w:styleId="Emphasis">
    <w:name w:val="Emphasis"/>
    <w:basedOn w:val="DefaultParagraphFont"/>
    <w:uiPriority w:val="20"/>
    <w:qFormat/>
    <w:rsid w:val="0047763E"/>
    <w:rPr>
      <w:i/>
      <w:iCs/>
    </w:rPr>
  </w:style>
  <w:style w:type="paragraph" w:customStyle="1" w:styleId="font8">
    <w:name w:val="font_8"/>
    <w:basedOn w:val="Normal"/>
    <w:rsid w:val="00EA00E5"/>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Header">
    <w:name w:val="header"/>
    <w:basedOn w:val="Normal"/>
    <w:link w:val="HeaderChar"/>
    <w:uiPriority w:val="99"/>
    <w:unhideWhenUsed/>
    <w:rsid w:val="00144C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4C63"/>
  </w:style>
  <w:style w:type="paragraph" w:styleId="Footer">
    <w:name w:val="footer"/>
    <w:basedOn w:val="Normal"/>
    <w:link w:val="FooterChar"/>
    <w:uiPriority w:val="99"/>
    <w:unhideWhenUsed/>
    <w:rsid w:val="00144C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4C63"/>
  </w:style>
  <w:style w:type="paragraph" w:styleId="ListParagraph">
    <w:name w:val="List Paragraph"/>
    <w:basedOn w:val="Normal"/>
    <w:uiPriority w:val="34"/>
    <w:qFormat/>
    <w:rsid w:val="00DE57DA"/>
    <w:pPr>
      <w:ind w:left="720"/>
      <w:contextualSpacing/>
    </w:pPr>
  </w:style>
  <w:style w:type="character" w:customStyle="1" w:styleId="Heading2Char">
    <w:name w:val="Heading 2 Char"/>
    <w:basedOn w:val="DefaultParagraphFont"/>
    <w:link w:val="Heading2"/>
    <w:uiPriority w:val="9"/>
    <w:rsid w:val="00D1721F"/>
    <w:rPr>
      <w:rFonts w:ascii="Times New Roman" w:eastAsia="Times New Roman" w:hAnsi="Times New Roman" w:cs="Times New Roman"/>
      <w:b/>
      <w:bCs/>
      <w:sz w:val="36"/>
      <w:szCs w:val="36"/>
      <w:lang w:val="es-ES" w:eastAsia="es-ES"/>
    </w:rPr>
  </w:style>
  <w:style w:type="character" w:customStyle="1" w:styleId="trojo">
    <w:name w:val="t_rojo"/>
    <w:basedOn w:val="DefaultParagraphFont"/>
    <w:rsid w:val="00D1721F"/>
  </w:style>
  <w:style w:type="character" w:styleId="Hyperlink">
    <w:name w:val="Hyperlink"/>
    <w:basedOn w:val="DefaultParagraphFont"/>
    <w:uiPriority w:val="99"/>
    <w:semiHidden/>
    <w:unhideWhenUsed/>
    <w:rsid w:val="00D1721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384371">
      <w:bodyDiv w:val="1"/>
      <w:marLeft w:val="0"/>
      <w:marRight w:val="0"/>
      <w:marTop w:val="0"/>
      <w:marBottom w:val="0"/>
      <w:divBdr>
        <w:top w:val="none" w:sz="0" w:space="0" w:color="auto"/>
        <w:left w:val="none" w:sz="0" w:space="0" w:color="auto"/>
        <w:bottom w:val="none" w:sz="0" w:space="0" w:color="auto"/>
        <w:right w:val="none" w:sz="0" w:space="0" w:color="auto"/>
      </w:divBdr>
    </w:div>
    <w:div w:id="514808228">
      <w:bodyDiv w:val="1"/>
      <w:marLeft w:val="0"/>
      <w:marRight w:val="0"/>
      <w:marTop w:val="0"/>
      <w:marBottom w:val="0"/>
      <w:divBdr>
        <w:top w:val="none" w:sz="0" w:space="0" w:color="auto"/>
        <w:left w:val="none" w:sz="0" w:space="0" w:color="auto"/>
        <w:bottom w:val="none" w:sz="0" w:space="0" w:color="auto"/>
        <w:right w:val="none" w:sz="0" w:space="0" w:color="auto"/>
      </w:divBdr>
    </w:div>
    <w:div w:id="898445026">
      <w:bodyDiv w:val="1"/>
      <w:marLeft w:val="0"/>
      <w:marRight w:val="0"/>
      <w:marTop w:val="0"/>
      <w:marBottom w:val="0"/>
      <w:divBdr>
        <w:top w:val="none" w:sz="0" w:space="0" w:color="auto"/>
        <w:left w:val="none" w:sz="0" w:space="0" w:color="auto"/>
        <w:bottom w:val="none" w:sz="0" w:space="0" w:color="auto"/>
        <w:right w:val="none" w:sz="0" w:space="0" w:color="auto"/>
      </w:divBdr>
    </w:div>
    <w:div w:id="1589580714">
      <w:bodyDiv w:val="1"/>
      <w:marLeft w:val="0"/>
      <w:marRight w:val="0"/>
      <w:marTop w:val="0"/>
      <w:marBottom w:val="0"/>
      <w:divBdr>
        <w:top w:val="none" w:sz="0" w:space="0" w:color="auto"/>
        <w:left w:val="none" w:sz="0" w:space="0" w:color="auto"/>
        <w:bottom w:val="none" w:sz="0" w:space="0" w:color="auto"/>
        <w:right w:val="none" w:sz="0" w:space="0" w:color="auto"/>
      </w:divBdr>
    </w:div>
    <w:div w:id="1864708625">
      <w:bodyDiv w:val="1"/>
      <w:marLeft w:val="0"/>
      <w:marRight w:val="0"/>
      <w:marTop w:val="0"/>
      <w:marBottom w:val="0"/>
      <w:divBdr>
        <w:top w:val="none" w:sz="0" w:space="0" w:color="auto"/>
        <w:left w:val="none" w:sz="0" w:space="0" w:color="auto"/>
        <w:bottom w:val="none" w:sz="0" w:space="0" w:color="auto"/>
        <w:right w:val="none" w:sz="0" w:space="0" w:color="auto"/>
      </w:divBdr>
      <w:divsChild>
        <w:div w:id="697395151">
          <w:marLeft w:val="0"/>
          <w:marRight w:val="0"/>
          <w:marTop w:val="0"/>
          <w:marBottom w:val="0"/>
          <w:divBdr>
            <w:top w:val="none" w:sz="0" w:space="0" w:color="auto"/>
            <w:left w:val="none" w:sz="0" w:space="0" w:color="auto"/>
            <w:bottom w:val="none" w:sz="0" w:space="0" w:color="auto"/>
            <w:right w:val="none" w:sz="0" w:space="0" w:color="auto"/>
          </w:divBdr>
        </w:div>
        <w:div w:id="374820568">
          <w:marLeft w:val="0"/>
          <w:marRight w:val="0"/>
          <w:marTop w:val="0"/>
          <w:marBottom w:val="0"/>
          <w:divBdr>
            <w:top w:val="none" w:sz="0" w:space="0" w:color="auto"/>
            <w:left w:val="none" w:sz="0" w:space="0" w:color="auto"/>
            <w:bottom w:val="none" w:sz="0" w:space="0" w:color="auto"/>
            <w:right w:val="none" w:sz="0" w:space="0" w:color="auto"/>
          </w:divBdr>
        </w:div>
        <w:div w:id="784278527">
          <w:marLeft w:val="0"/>
          <w:marRight w:val="0"/>
          <w:marTop w:val="0"/>
          <w:marBottom w:val="0"/>
          <w:divBdr>
            <w:top w:val="none" w:sz="0" w:space="0" w:color="auto"/>
            <w:left w:val="none" w:sz="0" w:space="0" w:color="auto"/>
            <w:bottom w:val="none" w:sz="0" w:space="0" w:color="auto"/>
            <w:right w:val="none" w:sz="0" w:space="0" w:color="auto"/>
          </w:divBdr>
          <w:divsChild>
            <w:div w:id="626353456">
              <w:marLeft w:val="0"/>
              <w:marRight w:val="0"/>
              <w:marTop w:val="0"/>
              <w:marBottom w:val="0"/>
              <w:divBdr>
                <w:top w:val="none" w:sz="0" w:space="0" w:color="auto"/>
                <w:left w:val="none" w:sz="0" w:space="0" w:color="auto"/>
                <w:bottom w:val="none" w:sz="0" w:space="0" w:color="auto"/>
                <w:right w:val="none" w:sz="0" w:space="0" w:color="auto"/>
              </w:divBdr>
              <w:divsChild>
                <w:div w:id="1269193246">
                  <w:marLeft w:val="0"/>
                  <w:marRight w:val="0"/>
                  <w:marTop w:val="0"/>
                  <w:marBottom w:val="0"/>
                  <w:divBdr>
                    <w:top w:val="none" w:sz="0" w:space="0" w:color="auto"/>
                    <w:left w:val="none" w:sz="0" w:space="0" w:color="auto"/>
                    <w:bottom w:val="none" w:sz="0" w:space="0" w:color="auto"/>
                    <w:right w:val="none" w:sz="0" w:space="0" w:color="auto"/>
                  </w:divBdr>
                </w:div>
                <w:div w:id="1126316060">
                  <w:marLeft w:val="0"/>
                  <w:marRight w:val="0"/>
                  <w:marTop w:val="0"/>
                  <w:marBottom w:val="0"/>
                  <w:divBdr>
                    <w:top w:val="none" w:sz="0" w:space="0" w:color="auto"/>
                    <w:left w:val="none" w:sz="0" w:space="0" w:color="auto"/>
                    <w:bottom w:val="none" w:sz="0" w:space="0" w:color="auto"/>
                    <w:right w:val="none" w:sz="0" w:space="0" w:color="auto"/>
                  </w:divBdr>
                </w:div>
              </w:divsChild>
            </w:div>
            <w:div w:id="816531819">
              <w:marLeft w:val="0"/>
              <w:marRight w:val="0"/>
              <w:marTop w:val="0"/>
              <w:marBottom w:val="0"/>
              <w:divBdr>
                <w:top w:val="none" w:sz="0" w:space="0" w:color="auto"/>
                <w:left w:val="none" w:sz="0" w:space="0" w:color="auto"/>
                <w:bottom w:val="none" w:sz="0" w:space="0" w:color="auto"/>
                <w:right w:val="none" w:sz="0" w:space="0" w:color="auto"/>
              </w:divBdr>
              <w:divsChild>
                <w:div w:id="368840538">
                  <w:marLeft w:val="0"/>
                  <w:marRight w:val="0"/>
                  <w:marTop w:val="0"/>
                  <w:marBottom w:val="0"/>
                  <w:divBdr>
                    <w:top w:val="none" w:sz="0" w:space="0" w:color="auto"/>
                    <w:left w:val="none" w:sz="0" w:space="0" w:color="auto"/>
                    <w:bottom w:val="none" w:sz="0" w:space="0" w:color="auto"/>
                    <w:right w:val="none" w:sz="0" w:space="0" w:color="auto"/>
                  </w:divBdr>
                </w:div>
                <w:div w:id="20461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163886">
      <w:bodyDiv w:val="1"/>
      <w:marLeft w:val="0"/>
      <w:marRight w:val="0"/>
      <w:marTop w:val="0"/>
      <w:marBottom w:val="0"/>
      <w:divBdr>
        <w:top w:val="none" w:sz="0" w:space="0" w:color="auto"/>
        <w:left w:val="none" w:sz="0" w:space="0" w:color="auto"/>
        <w:bottom w:val="none" w:sz="0" w:space="0" w:color="auto"/>
        <w:right w:val="none" w:sz="0" w:space="0" w:color="auto"/>
      </w:divBdr>
    </w:div>
    <w:div w:id="2001956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hyperlink" Target="http://www.languagetuitionnottingham.co.uk" TargetMode="External"/><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E4E4D-F7E0-409A-BB08-421309AC4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1431</Words>
  <Characters>8162</Characters>
  <Application>Microsoft Office Word</Application>
  <DocSecurity>0</DocSecurity>
  <Lines>68</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Basford, Susannah</dc:creator>
  <cp:keywords/>
  <dc:description/>
  <cp:lastModifiedBy>Angela Lopez Hurtado</cp:lastModifiedBy>
  <cp:revision>2</cp:revision>
  <dcterms:created xsi:type="dcterms:W3CDTF">2021-07-05T10:52:00Z</dcterms:created>
  <dcterms:modified xsi:type="dcterms:W3CDTF">2021-07-05T10:52:00Z</dcterms:modified>
</cp:coreProperties>
</file>